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628C7" w14:textId="77777777" w:rsidR="00670160" w:rsidRDefault="00670160" w:rsidP="00CF0769">
      <w:pPr>
        <w:rPr>
          <w:u w:val="single"/>
        </w:rPr>
      </w:pPr>
      <w:bookmarkStart w:id="0" w:name="_GoBack"/>
      <w:bookmarkEnd w:id="0"/>
    </w:p>
    <w:p w14:paraId="0801307C" w14:textId="77777777" w:rsidR="002E586D" w:rsidRPr="00597BBB" w:rsidRDefault="00597BBB" w:rsidP="00670160">
      <w:pPr>
        <w:jc w:val="center"/>
      </w:pPr>
      <w:r w:rsidRPr="00597BBB">
        <w:rPr>
          <w:u w:val="single"/>
        </w:rPr>
        <w:t>Online Access to medical records</w:t>
      </w:r>
    </w:p>
    <w:p w14:paraId="30ADB9A6" w14:textId="1F161AA4" w:rsidR="00597BBB" w:rsidRPr="00597BBB" w:rsidRDefault="00597BBB">
      <w:r w:rsidRPr="00597BBB">
        <w:t xml:space="preserve">Patients are able to have access to their medical records online through patient services. This will enable the patient to </w:t>
      </w:r>
      <w:r w:rsidR="0028286F">
        <w:t>access online contact forms</w:t>
      </w:r>
      <w:r w:rsidRPr="00597BBB">
        <w:t xml:space="preserve">, order repeat prescriptions and have access to all medical records. </w:t>
      </w:r>
    </w:p>
    <w:p w14:paraId="13B7DC6A" w14:textId="7E221990" w:rsidR="0028286F" w:rsidRDefault="00597BBB">
      <w:r w:rsidRPr="00597BBB">
        <w:t>For a patient to gain access they</w:t>
      </w:r>
      <w:r w:rsidR="0028286F">
        <w:t xml:space="preserve"> will complete the</w:t>
      </w:r>
      <w:r w:rsidRPr="00597BBB">
        <w:t xml:space="preserve"> </w:t>
      </w:r>
      <w:r w:rsidR="0028286F">
        <w:t xml:space="preserve">application to online access form on the practice website </w:t>
      </w:r>
      <w:hyperlink r:id="rId7" w:history="1">
        <w:r w:rsidR="004B23F9" w:rsidRPr="00880F08">
          <w:rPr>
            <w:rStyle w:val="Hyperlink"/>
          </w:rPr>
          <w:t>https://www.online-consult.co.uk/org/thamesmead-medical-associates/start/1597/4064</w:t>
        </w:r>
      </w:hyperlink>
      <w:r w:rsidR="004B23F9">
        <w:t xml:space="preserve"> </w:t>
      </w:r>
      <w:r w:rsidR="0028286F">
        <w:t>Reception supervisor will contact patients for photo ID, this can be either face to face or virtual.</w:t>
      </w:r>
    </w:p>
    <w:p w14:paraId="0F8F9073" w14:textId="63F5F507" w:rsidR="00597BBB" w:rsidRPr="00597BBB" w:rsidRDefault="00597BBB">
      <w:r w:rsidRPr="00597BBB">
        <w:t xml:space="preserve"> Access is given straight away fo</w:t>
      </w:r>
      <w:r w:rsidR="00D23CB7">
        <w:t>r use of online contact forms</w:t>
      </w:r>
      <w:r w:rsidRPr="00597BBB">
        <w:t xml:space="preserve"> and requesting repeat prescriptions. Access to medical records will be given after 2 week</w:t>
      </w:r>
      <w:r w:rsidR="002A16BC">
        <w:t>s</w:t>
      </w:r>
      <w:r w:rsidRPr="00597BBB">
        <w:t xml:space="preserve"> once this has been reviewed by reception supervisor.</w:t>
      </w:r>
    </w:p>
    <w:p w14:paraId="0A927CA3" w14:textId="77777777" w:rsidR="00597BBB" w:rsidRPr="00597BBB" w:rsidRDefault="00597BBB">
      <w:pPr>
        <w:rPr>
          <w:u w:val="single"/>
        </w:rPr>
      </w:pPr>
      <w:r w:rsidRPr="00597BBB">
        <w:rPr>
          <w:u w:val="single"/>
        </w:rPr>
        <w:t>Proxy access</w:t>
      </w:r>
    </w:p>
    <w:p w14:paraId="30C41CA8" w14:textId="77777777" w:rsidR="00597BBB" w:rsidRDefault="00597BBB">
      <w:r w:rsidRPr="00597BBB">
        <w:t xml:space="preserve">A parent, guardian or carer can request access to a patients records online by completing the form </w:t>
      </w:r>
      <w:r w:rsidR="002C20FF">
        <w:t xml:space="preserve">online on our online consult portal. </w:t>
      </w:r>
      <w:hyperlink r:id="rId8" w:history="1">
        <w:r w:rsidR="004B23F9" w:rsidRPr="00880F08">
          <w:rPr>
            <w:rStyle w:val="Hyperlink"/>
          </w:rPr>
          <w:t>https://www.online-consult.co.uk/org/thamesmead-medical-associates/start/1635/4129</w:t>
        </w:r>
      </w:hyperlink>
    </w:p>
    <w:p w14:paraId="130CCC3F" w14:textId="77777777" w:rsidR="002A16BC" w:rsidRPr="002A16BC" w:rsidRDefault="002A16BC" w:rsidP="00CF0769">
      <w:pPr>
        <w:spacing w:after="25" w:line="259" w:lineRule="auto"/>
        <w:ind w:right="126"/>
        <w:rPr>
          <w:rFonts w:cstheme="minorHAnsi"/>
        </w:rPr>
      </w:pPr>
      <w:r w:rsidRPr="00CF0769">
        <w:rPr>
          <w:rFonts w:eastAsia="Arial" w:cstheme="minorHAnsi"/>
          <w:b/>
          <w:u w:val="single" w:color="000000"/>
        </w:rPr>
        <w:t>What is proxy access?</w:t>
      </w:r>
      <w:r w:rsidRPr="00CF0769">
        <w:rPr>
          <w:rFonts w:eastAsia="Arial" w:cstheme="minorHAnsi"/>
          <w:b/>
        </w:rPr>
        <w:t xml:space="preserve"> </w:t>
      </w:r>
    </w:p>
    <w:p w14:paraId="6D0457BD" w14:textId="77777777" w:rsidR="002A16BC" w:rsidRPr="002A16BC" w:rsidRDefault="002A16BC" w:rsidP="00CF0769">
      <w:pPr>
        <w:ind w:right="368"/>
        <w:rPr>
          <w:rFonts w:cstheme="minorHAnsi"/>
        </w:rPr>
      </w:pPr>
      <w:r w:rsidRPr="002A16BC">
        <w:rPr>
          <w:rFonts w:cstheme="minorHAnsi"/>
        </w:rPr>
        <w:t xml:space="preserve">Proxy access refers to access to online services by somebody acting on behalf of the patient and usually with the patient’s consent. Before the practice can provide proxy access to an individual on behalf of the patient the law requires us to satisfy ourselves that the person has the explicit informed consent of the patient or some other legitimate justification for authorising proxy access without patient consent (See note 1 overleaf) </w:t>
      </w:r>
    </w:p>
    <w:p w14:paraId="5AA6D91B" w14:textId="271213CD" w:rsidR="002A16BC" w:rsidRPr="002A16BC" w:rsidRDefault="002A16BC" w:rsidP="00CF0769">
      <w:pPr>
        <w:ind w:right="368"/>
        <w:rPr>
          <w:rFonts w:cstheme="minorHAnsi"/>
        </w:rPr>
      </w:pPr>
      <w:r w:rsidRPr="002A16BC">
        <w:rPr>
          <w:rFonts w:cstheme="minorHAnsi"/>
        </w:rPr>
        <w:t>Online services available include</w:t>
      </w:r>
      <w:r w:rsidR="004B23F9">
        <w:rPr>
          <w:rFonts w:cstheme="minorHAnsi"/>
        </w:rPr>
        <w:t xml:space="preserve"> </w:t>
      </w:r>
      <w:r w:rsidR="004B23F9">
        <w:t>accessing online contact forms,</w:t>
      </w:r>
      <w:r w:rsidRPr="002A16BC">
        <w:rPr>
          <w:rFonts w:cstheme="minorHAnsi"/>
        </w:rPr>
        <w:t xml:space="preserve"> ordering prescriptions and viewing medical record</w:t>
      </w:r>
      <w:r w:rsidR="004B23F9">
        <w:rPr>
          <w:rFonts w:cstheme="minorHAnsi"/>
        </w:rPr>
        <w:t>.</w:t>
      </w:r>
      <w:r w:rsidRPr="002A16BC">
        <w:rPr>
          <w:rFonts w:cstheme="minorHAnsi"/>
        </w:rPr>
        <w:t xml:space="preserve"> </w:t>
      </w:r>
    </w:p>
    <w:p w14:paraId="4DE3CCEE" w14:textId="7B8E5D36" w:rsidR="002A16BC" w:rsidRPr="00A31DEA" w:rsidRDefault="002A16BC" w:rsidP="00CF0769">
      <w:pPr>
        <w:ind w:right="368"/>
        <w:rPr>
          <w:rFonts w:cstheme="minorHAnsi"/>
        </w:rPr>
      </w:pPr>
      <w:r w:rsidRPr="00A31DEA">
        <w:rPr>
          <w:rFonts w:cstheme="minorHAnsi"/>
        </w:rPr>
        <w:t xml:space="preserve">The proxy user does not have to be a registered patient at the practice, The proxy user will always log on using their own login credentials. </w:t>
      </w:r>
    </w:p>
    <w:p w14:paraId="3739A46C" w14:textId="77777777" w:rsidR="002A16BC" w:rsidRPr="00A31DEA" w:rsidRDefault="002A16BC" w:rsidP="00CF0769">
      <w:pPr>
        <w:ind w:right="368"/>
        <w:rPr>
          <w:rFonts w:cstheme="minorHAnsi"/>
        </w:rPr>
      </w:pPr>
      <w:r w:rsidRPr="00A31DEA">
        <w:rPr>
          <w:rFonts w:cstheme="minorHAnsi"/>
        </w:rPr>
        <w:t xml:space="preserve">The practice may refuse or withdraw proxy access, if they judge that it is in the patient’s best interest to do so. </w:t>
      </w:r>
    </w:p>
    <w:p w14:paraId="39659488" w14:textId="77777777" w:rsidR="002A16BC" w:rsidRPr="002A16BC" w:rsidRDefault="002A16BC" w:rsidP="00CF0769">
      <w:pPr>
        <w:spacing w:after="23" w:line="259" w:lineRule="auto"/>
        <w:ind w:left="5"/>
        <w:rPr>
          <w:rFonts w:cstheme="minorHAnsi"/>
        </w:rPr>
      </w:pPr>
      <w:r w:rsidRPr="00CF0769">
        <w:rPr>
          <w:rFonts w:eastAsia="Arial" w:cstheme="minorHAnsi"/>
          <w:b/>
        </w:rPr>
        <w:t xml:space="preserve"> </w:t>
      </w:r>
    </w:p>
    <w:p w14:paraId="09000252" w14:textId="77777777" w:rsidR="002A16BC" w:rsidRPr="002A16BC" w:rsidRDefault="002A16BC" w:rsidP="00CF0769">
      <w:pPr>
        <w:spacing w:after="25" w:line="259" w:lineRule="auto"/>
        <w:ind w:right="126"/>
        <w:rPr>
          <w:rFonts w:cstheme="minorHAnsi"/>
        </w:rPr>
      </w:pPr>
      <w:r w:rsidRPr="00CF0769">
        <w:rPr>
          <w:rFonts w:eastAsia="Arial" w:cstheme="minorHAnsi"/>
          <w:b/>
          <w:u w:val="single" w:color="000000"/>
        </w:rPr>
        <w:t>Who can gain proxy access?</w:t>
      </w:r>
      <w:r w:rsidRPr="002A16BC">
        <w:rPr>
          <w:rFonts w:cstheme="minorHAnsi"/>
        </w:rPr>
        <w:t xml:space="preserve"> </w:t>
      </w:r>
    </w:p>
    <w:p w14:paraId="6065C041" w14:textId="77777777" w:rsidR="002A16BC" w:rsidRPr="002A16BC" w:rsidRDefault="002A16BC" w:rsidP="00CF0769">
      <w:pPr>
        <w:numPr>
          <w:ilvl w:val="0"/>
          <w:numId w:val="8"/>
        </w:numPr>
        <w:spacing w:after="36" w:line="249" w:lineRule="auto"/>
        <w:ind w:right="368" w:hanging="360"/>
        <w:rPr>
          <w:rFonts w:cstheme="minorHAnsi"/>
        </w:rPr>
      </w:pPr>
      <w:r w:rsidRPr="002A16BC">
        <w:rPr>
          <w:rFonts w:cstheme="minorHAnsi"/>
        </w:rPr>
        <w:t xml:space="preserve">A parent or guardian who has legal responsibility for patients who are under 11 years old. </w:t>
      </w:r>
    </w:p>
    <w:p w14:paraId="3A8D6DDB" w14:textId="77777777" w:rsidR="002A16BC" w:rsidRPr="002A16BC" w:rsidRDefault="002A16BC" w:rsidP="00CF0769">
      <w:pPr>
        <w:numPr>
          <w:ilvl w:val="0"/>
          <w:numId w:val="8"/>
        </w:numPr>
        <w:spacing w:after="36" w:line="249" w:lineRule="auto"/>
        <w:ind w:right="368" w:hanging="360"/>
        <w:rPr>
          <w:rFonts w:cstheme="minorHAnsi"/>
        </w:rPr>
      </w:pPr>
      <w:r w:rsidRPr="002A16BC">
        <w:rPr>
          <w:rFonts w:cstheme="minorHAnsi"/>
        </w:rPr>
        <w:t xml:space="preserve">A parent or guardian where a patient is age between 11 and under 16 who has given permission.  </w:t>
      </w:r>
    </w:p>
    <w:p w14:paraId="5EBC4824" w14:textId="77777777" w:rsidR="00E72B57" w:rsidRPr="00CF0769" w:rsidRDefault="002A16BC" w:rsidP="00CF0769">
      <w:pPr>
        <w:numPr>
          <w:ilvl w:val="0"/>
          <w:numId w:val="8"/>
        </w:numPr>
        <w:spacing w:after="36" w:line="249" w:lineRule="auto"/>
        <w:ind w:right="368" w:hanging="360"/>
        <w:rPr>
          <w:rFonts w:cstheme="minorHAnsi"/>
        </w:rPr>
      </w:pPr>
      <w:r w:rsidRPr="002A16BC">
        <w:rPr>
          <w:rFonts w:cstheme="minorHAnsi"/>
        </w:rPr>
        <w:t xml:space="preserve">A parent or guardian who has legal responsibility for a patient age between 11 and under 16 where a GP has assessed that the patient is not capable of making their own decisions about medical health </w:t>
      </w:r>
    </w:p>
    <w:p w14:paraId="78288842" w14:textId="77777777" w:rsidR="002A16BC" w:rsidRPr="002A16BC" w:rsidRDefault="002A16BC" w:rsidP="00CF0769">
      <w:pPr>
        <w:numPr>
          <w:ilvl w:val="0"/>
          <w:numId w:val="8"/>
        </w:numPr>
        <w:spacing w:after="36" w:line="249" w:lineRule="auto"/>
        <w:ind w:right="368" w:hanging="360"/>
        <w:rPr>
          <w:rFonts w:cstheme="minorHAnsi"/>
        </w:rPr>
      </w:pPr>
      <w:r w:rsidRPr="002A16BC">
        <w:rPr>
          <w:rFonts w:cstheme="minorHAnsi"/>
        </w:rPr>
        <w:t xml:space="preserve">A carer for an adult patient (16 years and over) and has given permission. </w:t>
      </w:r>
    </w:p>
    <w:p w14:paraId="46003D7E" w14:textId="77777777" w:rsidR="002A16BC" w:rsidRPr="002A16BC" w:rsidRDefault="002A16BC" w:rsidP="00CF0769">
      <w:pPr>
        <w:numPr>
          <w:ilvl w:val="0"/>
          <w:numId w:val="8"/>
        </w:numPr>
        <w:spacing w:after="36" w:line="249" w:lineRule="auto"/>
        <w:ind w:right="368" w:hanging="360"/>
        <w:rPr>
          <w:rFonts w:cstheme="minorHAnsi"/>
        </w:rPr>
      </w:pPr>
      <w:r w:rsidRPr="002A16BC">
        <w:rPr>
          <w:rFonts w:cstheme="minorHAnsi"/>
        </w:rPr>
        <w:t xml:space="preserve">In cases where the patient does not have capacity to consent, the GP can decide that it is in the best interests of the patient for a representative to have proxy access, these will be considered on a case- by case basis. </w:t>
      </w:r>
    </w:p>
    <w:p w14:paraId="1243EBCF" w14:textId="77777777" w:rsidR="002A16BC" w:rsidRDefault="002A16BC" w:rsidP="00CF0769">
      <w:pPr>
        <w:spacing w:after="23" w:line="259" w:lineRule="auto"/>
        <w:ind w:left="5"/>
        <w:rPr>
          <w:rFonts w:eastAsia="Arial" w:cstheme="minorHAnsi"/>
          <w:b/>
        </w:rPr>
      </w:pPr>
      <w:r w:rsidRPr="00CF0769">
        <w:rPr>
          <w:rFonts w:eastAsia="Arial" w:cstheme="minorHAnsi"/>
          <w:b/>
        </w:rPr>
        <w:t xml:space="preserve"> </w:t>
      </w:r>
    </w:p>
    <w:p w14:paraId="52BA204A" w14:textId="77777777" w:rsidR="002A16BC" w:rsidRDefault="002A16BC" w:rsidP="00CF0769">
      <w:pPr>
        <w:spacing w:after="23" w:line="259" w:lineRule="auto"/>
        <w:ind w:left="5"/>
        <w:rPr>
          <w:rFonts w:eastAsia="Arial" w:cstheme="minorHAnsi"/>
          <w:b/>
        </w:rPr>
      </w:pPr>
    </w:p>
    <w:p w14:paraId="4975AAA6" w14:textId="77777777" w:rsidR="002A16BC" w:rsidRPr="002A16BC" w:rsidRDefault="002A16BC" w:rsidP="00CF0769">
      <w:pPr>
        <w:spacing w:after="23" w:line="259" w:lineRule="auto"/>
        <w:ind w:left="5"/>
        <w:rPr>
          <w:rFonts w:cstheme="minorHAnsi"/>
        </w:rPr>
      </w:pPr>
    </w:p>
    <w:p w14:paraId="42206E22" w14:textId="77777777" w:rsidR="002A16BC" w:rsidRPr="00CF0769" w:rsidRDefault="002A16BC" w:rsidP="00CF0769">
      <w:pPr>
        <w:pStyle w:val="Heading1"/>
        <w:ind w:left="0"/>
        <w:rPr>
          <w:rFonts w:asciiTheme="minorHAnsi" w:hAnsiTheme="minorHAnsi" w:cstheme="minorHAnsi"/>
          <w:sz w:val="22"/>
          <w:szCs w:val="22"/>
        </w:rPr>
      </w:pPr>
      <w:r w:rsidRPr="00CF0769">
        <w:rPr>
          <w:rFonts w:asciiTheme="minorHAnsi" w:hAnsiTheme="minorHAnsi" w:cstheme="minorHAnsi"/>
          <w:sz w:val="22"/>
          <w:szCs w:val="22"/>
        </w:rPr>
        <w:lastRenderedPageBreak/>
        <w:t>Access to children's records</w:t>
      </w:r>
      <w:r w:rsidRPr="00CF0769">
        <w:rPr>
          <w:rFonts w:asciiTheme="minorHAnsi" w:hAnsiTheme="minorHAnsi" w:cstheme="minorHAnsi"/>
          <w:sz w:val="22"/>
          <w:szCs w:val="22"/>
          <w:u w:color="000000"/>
        </w:rPr>
        <w:t xml:space="preserve"> </w:t>
      </w:r>
    </w:p>
    <w:p w14:paraId="712DE14B" w14:textId="4F259E98" w:rsidR="002A16BC" w:rsidRPr="002A16BC" w:rsidRDefault="002A16BC" w:rsidP="00D23CB7">
      <w:pPr>
        <w:pStyle w:val="ListParagraph"/>
        <w:numPr>
          <w:ilvl w:val="0"/>
          <w:numId w:val="9"/>
        </w:numPr>
        <w:spacing w:after="0" w:line="249" w:lineRule="auto"/>
        <w:ind w:right="368"/>
        <w:rPr>
          <w:rFonts w:cstheme="minorHAnsi"/>
        </w:rPr>
      </w:pPr>
      <w:r w:rsidRPr="00D23CB7">
        <w:rPr>
          <w:rFonts w:eastAsia="Arial" w:cstheme="minorHAnsi"/>
          <w:b/>
        </w:rPr>
        <w:t>Age under 11</w:t>
      </w:r>
      <w:r w:rsidRPr="002A16BC">
        <w:rPr>
          <w:rFonts w:cstheme="minorHAnsi"/>
        </w:rPr>
        <w:t>- parents or guardians with legal responsibility may have access to their children’s record provided that the appropriate identification checks for parent and child are completed and approval  given by</w:t>
      </w:r>
      <w:r w:rsidR="004B23F9">
        <w:rPr>
          <w:rFonts w:cstheme="minorHAnsi"/>
        </w:rPr>
        <w:t xml:space="preserve"> Reception Supervisor.</w:t>
      </w:r>
      <w:r w:rsidRPr="00D23CB7">
        <w:rPr>
          <w:rFonts w:eastAsia="Arial" w:cstheme="minorHAnsi"/>
          <w:b/>
          <w:i/>
        </w:rPr>
        <w:t xml:space="preserve"> Services available: </w:t>
      </w:r>
      <w:r w:rsidR="004B23F9">
        <w:rPr>
          <w:rFonts w:eastAsia="Arial" w:cstheme="minorHAnsi"/>
          <w:b/>
          <w:i/>
        </w:rPr>
        <w:t>Accessing online contact forms, o</w:t>
      </w:r>
      <w:r w:rsidRPr="00D23CB7">
        <w:rPr>
          <w:rFonts w:eastAsia="Arial" w:cstheme="minorHAnsi"/>
          <w:b/>
          <w:i/>
        </w:rPr>
        <w:t>rdering prescriptions</w:t>
      </w:r>
      <w:r w:rsidR="004B23F9">
        <w:rPr>
          <w:rFonts w:eastAsia="Arial" w:cstheme="minorHAnsi"/>
          <w:b/>
          <w:i/>
        </w:rPr>
        <w:t>, access to full medical records.</w:t>
      </w:r>
      <w:r w:rsidRPr="00D23CB7">
        <w:rPr>
          <w:rFonts w:eastAsia="Arial" w:cstheme="minorHAnsi"/>
          <w:b/>
          <w:i/>
        </w:rPr>
        <w:t xml:space="preserve"> </w:t>
      </w:r>
      <w:r w:rsidRPr="002A16BC">
        <w:rPr>
          <w:rFonts w:cstheme="minorHAnsi"/>
        </w:rPr>
        <w:t xml:space="preserve"> </w:t>
      </w:r>
      <w:r w:rsidRPr="00D23CB7">
        <w:rPr>
          <w:rFonts w:eastAsia="Arial" w:cstheme="minorHAnsi"/>
          <w:b/>
          <w:i/>
        </w:rPr>
        <w:t xml:space="preserve"> </w:t>
      </w:r>
    </w:p>
    <w:p w14:paraId="0828FD60" w14:textId="77777777" w:rsidR="002A16BC" w:rsidRPr="002A16BC" w:rsidRDefault="002A16BC" w:rsidP="00D23CB7">
      <w:pPr>
        <w:spacing w:after="231" w:line="259" w:lineRule="auto"/>
        <w:ind w:left="5"/>
        <w:rPr>
          <w:rFonts w:cstheme="minorHAnsi"/>
        </w:rPr>
      </w:pPr>
      <w:r w:rsidRPr="00D23CB7">
        <w:rPr>
          <w:rFonts w:cstheme="minorHAnsi"/>
        </w:rPr>
        <w:t xml:space="preserve"> </w:t>
      </w:r>
    </w:p>
    <w:p w14:paraId="6674F9A4" w14:textId="76E57DFE" w:rsidR="00023868" w:rsidRDefault="000C113D" w:rsidP="00D23CB7">
      <w:pPr>
        <w:spacing w:after="10"/>
        <w:ind w:right="368"/>
        <w:rPr>
          <w:rFonts w:cstheme="minorHAnsi"/>
        </w:rPr>
      </w:pPr>
      <w:r>
        <w:rPr>
          <w:rFonts w:cstheme="minorHAnsi"/>
        </w:rPr>
        <w:t>On a child’s 1</w:t>
      </w:r>
      <w:r w:rsidR="00AF2C10">
        <w:rPr>
          <w:rFonts w:cstheme="minorHAnsi"/>
        </w:rPr>
        <w:t>1</w:t>
      </w:r>
      <w:r w:rsidR="00D23CB7">
        <w:rPr>
          <w:rFonts w:cstheme="minorHAnsi"/>
        </w:rPr>
        <w:t>t</w:t>
      </w:r>
      <w:r w:rsidR="002A16BC" w:rsidRPr="002A16BC">
        <w:rPr>
          <w:rFonts w:cstheme="minorHAnsi"/>
        </w:rPr>
        <w:t xml:space="preserve">h </w:t>
      </w:r>
      <w:r w:rsidR="004F1FC8" w:rsidRPr="002A16BC">
        <w:rPr>
          <w:rFonts w:cstheme="minorHAnsi"/>
        </w:rPr>
        <w:t>birthday,</w:t>
      </w:r>
      <w:r w:rsidR="002A16BC" w:rsidRPr="002A16BC">
        <w:rPr>
          <w:rFonts w:cstheme="minorHAnsi"/>
        </w:rPr>
        <w:t xml:space="preserve"> proxy access will </w:t>
      </w:r>
      <w:r w:rsidR="002A16BC" w:rsidRPr="004F1FC8">
        <w:rPr>
          <w:rFonts w:cstheme="minorHAnsi"/>
        </w:rPr>
        <w:t xml:space="preserve">be </w:t>
      </w:r>
      <w:r w:rsidR="000A5AAD">
        <w:rPr>
          <w:rFonts w:cstheme="minorHAnsi"/>
        </w:rPr>
        <w:t xml:space="preserve">turned off. </w:t>
      </w:r>
      <w:r w:rsidR="002A16BC" w:rsidRPr="002A16BC">
        <w:rPr>
          <w:rFonts w:cstheme="minorHAnsi"/>
        </w:rPr>
        <w:t>This is a national standard imposed by NHS England to protect the confidentiality rights of young people.</w:t>
      </w:r>
      <w:r w:rsidR="00023868">
        <w:rPr>
          <w:rFonts w:cstheme="minorHAnsi"/>
        </w:rPr>
        <w:t xml:space="preserve"> </w:t>
      </w:r>
      <w:r w:rsidR="00023868" w:rsidRPr="00023868">
        <w:rPr>
          <w:rFonts w:cstheme="minorHAnsi"/>
        </w:rPr>
        <w:t xml:space="preserve">This is so a clinician can assess whether or not the patient is competent to manage their own account. The proxy user will be notified of this by </w:t>
      </w:r>
      <w:r w:rsidR="00023868">
        <w:rPr>
          <w:rFonts w:cstheme="minorHAnsi"/>
        </w:rPr>
        <w:t xml:space="preserve">automatic </w:t>
      </w:r>
      <w:r w:rsidR="00023868" w:rsidRPr="00023868">
        <w:rPr>
          <w:rFonts w:cstheme="minorHAnsi"/>
        </w:rPr>
        <w:t>email 3 months prior to the patient's birthday.</w:t>
      </w:r>
    </w:p>
    <w:p w14:paraId="309A0389" w14:textId="77777777" w:rsidR="00023868" w:rsidRDefault="00023868" w:rsidP="00D23CB7">
      <w:pPr>
        <w:spacing w:after="10"/>
        <w:ind w:right="368"/>
        <w:rPr>
          <w:rFonts w:cstheme="minorHAnsi"/>
        </w:rPr>
      </w:pPr>
    </w:p>
    <w:p w14:paraId="1F867B62" w14:textId="74FF0032" w:rsidR="002A16BC" w:rsidRPr="002A16BC" w:rsidRDefault="002A16BC" w:rsidP="00D23CB7">
      <w:pPr>
        <w:spacing w:after="10"/>
        <w:ind w:right="368"/>
        <w:rPr>
          <w:rFonts w:cstheme="minorHAnsi"/>
        </w:rPr>
      </w:pPr>
      <w:r w:rsidRPr="002A16BC">
        <w:rPr>
          <w:rFonts w:cstheme="minorHAnsi"/>
        </w:rPr>
        <w:t xml:space="preserve">A new application will need to be made with the consent of the child to either renew the proxy access or apply for their own access. Access will only be given with the approval </w:t>
      </w:r>
      <w:r w:rsidR="009960A3">
        <w:rPr>
          <w:rFonts w:cstheme="minorHAnsi"/>
        </w:rPr>
        <w:t>of the Reception Supervisor.</w:t>
      </w:r>
    </w:p>
    <w:p w14:paraId="05382590" w14:textId="77777777" w:rsidR="002A16BC" w:rsidRPr="002A16BC" w:rsidRDefault="002A16BC" w:rsidP="00CF0769">
      <w:pPr>
        <w:spacing w:after="125" w:line="259" w:lineRule="auto"/>
        <w:ind w:left="5"/>
        <w:rPr>
          <w:rFonts w:cstheme="minorHAnsi"/>
        </w:rPr>
      </w:pPr>
      <w:r w:rsidRPr="00CF0769">
        <w:rPr>
          <w:rFonts w:eastAsia="Arial" w:cstheme="minorHAnsi"/>
          <w:b/>
          <w:i/>
        </w:rPr>
        <w:t xml:space="preserve"> </w:t>
      </w:r>
    </w:p>
    <w:p w14:paraId="5605B950" w14:textId="1AA01786" w:rsidR="004B23F9" w:rsidRDefault="002A16BC" w:rsidP="00D23CB7">
      <w:pPr>
        <w:pStyle w:val="ListParagraph"/>
        <w:numPr>
          <w:ilvl w:val="0"/>
          <w:numId w:val="9"/>
        </w:numPr>
        <w:spacing w:after="125" w:line="259" w:lineRule="auto"/>
        <w:ind w:left="5" w:right="368" w:firstLine="45"/>
        <w:rPr>
          <w:rFonts w:cstheme="minorHAnsi"/>
        </w:rPr>
      </w:pPr>
      <w:r w:rsidRPr="00D23CB7">
        <w:rPr>
          <w:rFonts w:eastAsia="Arial" w:cstheme="minorHAnsi"/>
          <w:b/>
        </w:rPr>
        <w:t>Ages 11 to under 16</w:t>
      </w:r>
      <w:r w:rsidRPr="004B23F9">
        <w:rPr>
          <w:rFonts w:cstheme="minorHAnsi"/>
        </w:rPr>
        <w:t xml:space="preserve">- it is understood that children will become competent to understand and give consent to others having access to their records. They may also be deemed competent to have access to their own record. All requests for online access either for proxy access or for a young person will require approval by </w:t>
      </w:r>
      <w:r w:rsidR="009960A3">
        <w:rPr>
          <w:rFonts w:cstheme="minorHAnsi"/>
        </w:rPr>
        <w:t xml:space="preserve">the Reception Supervisor. </w:t>
      </w:r>
      <w:r w:rsidR="004B23F9" w:rsidRPr="00BD6FD4">
        <w:rPr>
          <w:rFonts w:eastAsia="Arial" w:cstheme="minorHAnsi"/>
          <w:b/>
          <w:i/>
        </w:rPr>
        <w:t xml:space="preserve">Services available: </w:t>
      </w:r>
      <w:r w:rsidR="004B23F9">
        <w:rPr>
          <w:rFonts w:eastAsia="Arial" w:cstheme="minorHAnsi"/>
          <w:b/>
          <w:i/>
        </w:rPr>
        <w:t>Accessing online contact forms, o</w:t>
      </w:r>
      <w:r w:rsidR="004B23F9" w:rsidRPr="00BD6FD4">
        <w:rPr>
          <w:rFonts w:eastAsia="Arial" w:cstheme="minorHAnsi"/>
          <w:b/>
          <w:i/>
        </w:rPr>
        <w:t>rdering prescriptions</w:t>
      </w:r>
      <w:r w:rsidR="004B23F9">
        <w:rPr>
          <w:rFonts w:eastAsia="Arial" w:cstheme="minorHAnsi"/>
          <w:b/>
          <w:i/>
        </w:rPr>
        <w:t>, access to full medical records.</w:t>
      </w:r>
      <w:r w:rsidR="004B23F9" w:rsidRPr="00BD6FD4">
        <w:rPr>
          <w:rFonts w:eastAsia="Arial" w:cstheme="minorHAnsi"/>
          <w:b/>
          <w:i/>
        </w:rPr>
        <w:t xml:space="preserve"> </w:t>
      </w:r>
      <w:r w:rsidR="004B23F9" w:rsidRPr="002A16BC">
        <w:rPr>
          <w:rFonts w:cstheme="minorHAnsi"/>
        </w:rPr>
        <w:t xml:space="preserve"> </w:t>
      </w:r>
      <w:r w:rsidR="004B23F9" w:rsidRPr="00BD6FD4">
        <w:rPr>
          <w:rFonts w:eastAsia="Arial" w:cstheme="minorHAnsi"/>
          <w:b/>
          <w:i/>
        </w:rPr>
        <w:t xml:space="preserve"> </w:t>
      </w:r>
    </w:p>
    <w:p w14:paraId="6E62AAB5" w14:textId="77777777" w:rsidR="002A16BC" w:rsidRPr="004B23F9" w:rsidRDefault="002A16BC" w:rsidP="00CF0769">
      <w:pPr>
        <w:pStyle w:val="ListParagraph"/>
        <w:spacing w:after="125" w:line="259" w:lineRule="auto"/>
        <w:ind w:left="50" w:right="368"/>
        <w:rPr>
          <w:rFonts w:cstheme="minorHAnsi"/>
        </w:rPr>
      </w:pPr>
    </w:p>
    <w:p w14:paraId="5A3BD8F7" w14:textId="77777777" w:rsidR="004B23F9" w:rsidRDefault="002A16BC" w:rsidP="00D23CB7">
      <w:pPr>
        <w:pStyle w:val="ListParagraph"/>
        <w:numPr>
          <w:ilvl w:val="0"/>
          <w:numId w:val="9"/>
        </w:numPr>
        <w:spacing w:after="0" w:line="249" w:lineRule="auto"/>
        <w:ind w:right="368"/>
        <w:rPr>
          <w:rFonts w:cstheme="minorHAnsi"/>
        </w:rPr>
      </w:pPr>
      <w:r w:rsidRPr="00CF0769">
        <w:rPr>
          <w:rFonts w:eastAsia="Arial" w:cstheme="minorHAnsi"/>
          <w:b/>
        </w:rPr>
        <w:t>Ages 11 to under 16(without capacity to consent)</w:t>
      </w:r>
      <w:r w:rsidRPr="000C113D">
        <w:rPr>
          <w:rFonts w:cstheme="minorHAnsi"/>
        </w:rPr>
        <w:t xml:space="preserve"> Following GP assessment proxy access may be granted if the GP feels it is in the best interest for the patient for proxy access to be given. </w:t>
      </w:r>
      <w:r w:rsidR="004B23F9" w:rsidRPr="00BD6FD4">
        <w:rPr>
          <w:rFonts w:eastAsia="Arial" w:cstheme="minorHAnsi"/>
          <w:b/>
          <w:i/>
        </w:rPr>
        <w:t xml:space="preserve">Services available: </w:t>
      </w:r>
      <w:r w:rsidR="004B23F9">
        <w:rPr>
          <w:rFonts w:eastAsia="Arial" w:cstheme="minorHAnsi"/>
          <w:b/>
          <w:i/>
        </w:rPr>
        <w:t>Accessing online contact forms, o</w:t>
      </w:r>
      <w:r w:rsidR="004B23F9" w:rsidRPr="00BD6FD4">
        <w:rPr>
          <w:rFonts w:eastAsia="Arial" w:cstheme="minorHAnsi"/>
          <w:b/>
          <w:i/>
        </w:rPr>
        <w:t>rdering prescriptions</w:t>
      </w:r>
      <w:r w:rsidR="004B23F9">
        <w:rPr>
          <w:rFonts w:eastAsia="Arial" w:cstheme="minorHAnsi"/>
          <w:b/>
          <w:i/>
        </w:rPr>
        <w:t>, access to full medical records.</w:t>
      </w:r>
      <w:r w:rsidR="004B23F9" w:rsidRPr="00BD6FD4">
        <w:rPr>
          <w:rFonts w:eastAsia="Arial" w:cstheme="minorHAnsi"/>
          <w:b/>
          <w:i/>
        </w:rPr>
        <w:t xml:space="preserve"> </w:t>
      </w:r>
      <w:r w:rsidR="004B23F9" w:rsidRPr="002A16BC">
        <w:rPr>
          <w:rFonts w:cstheme="minorHAnsi"/>
        </w:rPr>
        <w:t xml:space="preserve"> </w:t>
      </w:r>
      <w:r w:rsidR="004B23F9" w:rsidRPr="00BD6FD4">
        <w:rPr>
          <w:rFonts w:eastAsia="Arial" w:cstheme="minorHAnsi"/>
          <w:b/>
          <w:i/>
        </w:rPr>
        <w:t xml:space="preserve"> </w:t>
      </w:r>
    </w:p>
    <w:p w14:paraId="44FF5545" w14:textId="77777777" w:rsidR="004B23F9" w:rsidRDefault="004B23F9" w:rsidP="00D23CB7">
      <w:pPr>
        <w:pStyle w:val="ListParagraph"/>
        <w:spacing w:after="0" w:line="249" w:lineRule="auto"/>
        <w:ind w:left="710" w:right="368"/>
        <w:rPr>
          <w:rFonts w:eastAsia="Arial" w:cstheme="minorHAnsi"/>
          <w:b/>
        </w:rPr>
      </w:pPr>
    </w:p>
    <w:p w14:paraId="7D4FDEF1" w14:textId="20291EED" w:rsidR="002A16BC" w:rsidRPr="002A16BC" w:rsidRDefault="002A16BC" w:rsidP="00CF0769"/>
    <w:p w14:paraId="7C28B6A3" w14:textId="6F1DF955" w:rsidR="002A16BC" w:rsidRDefault="002A16BC" w:rsidP="00D23CB7">
      <w:pPr>
        <w:ind w:right="368"/>
      </w:pPr>
      <w:r w:rsidRPr="002A16BC">
        <w:rPr>
          <w:rFonts w:cstheme="minorHAnsi"/>
        </w:rPr>
        <w:t>On the patients 16th birthday proxy access will be turned off and</w:t>
      </w:r>
      <w:r w:rsidR="000C113D">
        <w:rPr>
          <w:rFonts w:cstheme="minorHAnsi"/>
        </w:rPr>
        <w:t xml:space="preserve"> </w:t>
      </w:r>
      <w:r w:rsidR="00023868">
        <w:rPr>
          <w:rFonts w:cstheme="minorHAnsi"/>
        </w:rPr>
        <w:t>t</w:t>
      </w:r>
      <w:r w:rsidRPr="002A16BC">
        <w:rPr>
          <w:rFonts w:cstheme="minorHAnsi"/>
        </w:rPr>
        <w:t xml:space="preserve">he patient will need to apply </w:t>
      </w:r>
      <w:r w:rsidR="009960A3" w:rsidRPr="00597BBB">
        <w:t xml:space="preserve">completing the form </w:t>
      </w:r>
      <w:r w:rsidR="009960A3">
        <w:t xml:space="preserve">online on our online consult portal. </w:t>
      </w:r>
      <w:hyperlink r:id="rId9" w:history="1">
        <w:r w:rsidR="009960A3" w:rsidRPr="00364C2F">
          <w:rPr>
            <w:rStyle w:val="Hyperlink"/>
          </w:rPr>
          <w:t>https://www.online-consult.co.uk/org/thamesmead-medical-associates/start/1597/4064</w:t>
        </w:r>
      </w:hyperlink>
    </w:p>
    <w:p w14:paraId="201A0B9E" w14:textId="77777777" w:rsidR="00584B7B" w:rsidRPr="002A16BC" w:rsidRDefault="00584B7B" w:rsidP="00584B7B">
      <w:r>
        <w:rPr>
          <w:rFonts w:cstheme="minorHAnsi"/>
        </w:rPr>
        <w:t xml:space="preserve">An automatic </w:t>
      </w:r>
      <w:r w:rsidRPr="00D23CB7">
        <w:rPr>
          <w:rFonts w:cstheme="minorHAnsi"/>
        </w:rPr>
        <w:t xml:space="preserve">email will be sent to either </w:t>
      </w:r>
      <w:r>
        <w:rPr>
          <w:rFonts w:cstheme="minorHAnsi"/>
        </w:rPr>
        <w:t xml:space="preserve">to </w:t>
      </w:r>
      <w:r w:rsidRPr="00D23CB7">
        <w:rPr>
          <w:rFonts w:cstheme="minorHAnsi"/>
        </w:rPr>
        <w:t xml:space="preserve">the patient or proxy user (parent/ guardian) 3 months prior to the patient’s birthday to inform them of the change. </w:t>
      </w:r>
    </w:p>
    <w:p w14:paraId="260A9E48" w14:textId="77777777" w:rsidR="00584B7B" w:rsidRPr="000C113D" w:rsidRDefault="00584B7B" w:rsidP="00D23CB7">
      <w:pPr>
        <w:ind w:right="368"/>
      </w:pPr>
    </w:p>
    <w:p w14:paraId="5A38599E" w14:textId="6BF31754" w:rsidR="002A16BC" w:rsidRPr="002A16BC" w:rsidRDefault="002A16BC" w:rsidP="00CF0769">
      <w:pPr>
        <w:spacing w:after="23" w:line="259" w:lineRule="auto"/>
        <w:ind w:left="5"/>
        <w:rPr>
          <w:rFonts w:cstheme="minorHAnsi"/>
        </w:rPr>
      </w:pPr>
      <w:r w:rsidRPr="002A16BC">
        <w:rPr>
          <w:rFonts w:cstheme="minorHAnsi"/>
        </w:rPr>
        <w:t xml:space="preserve">When our GPs are considering the application for proxy access the </w:t>
      </w:r>
      <w:proofErr w:type="spellStart"/>
      <w:r w:rsidRPr="002A16BC">
        <w:rPr>
          <w:rFonts w:cstheme="minorHAnsi"/>
        </w:rPr>
        <w:t>Gilick</w:t>
      </w:r>
      <w:proofErr w:type="spellEnd"/>
      <w:r w:rsidRPr="002A16BC">
        <w:rPr>
          <w:rFonts w:cstheme="minorHAnsi"/>
        </w:rPr>
        <w:t xml:space="preserve"> competence and Fraser guidelines will be followed. </w:t>
      </w:r>
    </w:p>
    <w:p w14:paraId="3ED2E2C2" w14:textId="77777777" w:rsidR="002A16BC" w:rsidRPr="002A16BC" w:rsidRDefault="002A16BC" w:rsidP="00CF0769">
      <w:pPr>
        <w:spacing w:after="0" w:line="259" w:lineRule="auto"/>
        <w:ind w:left="5"/>
        <w:rPr>
          <w:rFonts w:cstheme="minorHAnsi"/>
        </w:rPr>
      </w:pPr>
      <w:r w:rsidRPr="00CF0769">
        <w:rPr>
          <w:rFonts w:eastAsia="Arial" w:cstheme="minorHAnsi"/>
          <w:b/>
        </w:rPr>
        <w:t xml:space="preserve"> </w:t>
      </w:r>
    </w:p>
    <w:p w14:paraId="3B51F695" w14:textId="77777777" w:rsidR="002A16BC" w:rsidRPr="00CF0769" w:rsidRDefault="002A16BC" w:rsidP="00CF0769">
      <w:pPr>
        <w:pStyle w:val="Heading1"/>
        <w:ind w:left="0"/>
        <w:rPr>
          <w:rFonts w:asciiTheme="minorHAnsi" w:hAnsiTheme="minorHAnsi" w:cstheme="minorHAnsi"/>
          <w:sz w:val="22"/>
          <w:szCs w:val="22"/>
        </w:rPr>
      </w:pPr>
      <w:r w:rsidRPr="00CF0769">
        <w:rPr>
          <w:rFonts w:asciiTheme="minorHAnsi" w:hAnsiTheme="minorHAnsi" w:cstheme="minorHAnsi"/>
          <w:sz w:val="22"/>
          <w:szCs w:val="22"/>
        </w:rPr>
        <w:t>Identity verification</w:t>
      </w:r>
      <w:r w:rsidRPr="00CF0769">
        <w:rPr>
          <w:rFonts w:asciiTheme="minorHAnsi" w:hAnsiTheme="minorHAnsi" w:cstheme="minorHAnsi"/>
          <w:sz w:val="22"/>
          <w:szCs w:val="22"/>
          <w:u w:color="000000"/>
        </w:rPr>
        <w:t xml:space="preserve"> </w:t>
      </w:r>
    </w:p>
    <w:p w14:paraId="526D7E41" w14:textId="16B95869" w:rsidR="002A16BC" w:rsidRPr="002A16BC" w:rsidRDefault="002A16BC" w:rsidP="00CF0769">
      <w:pPr>
        <w:ind w:right="368"/>
        <w:rPr>
          <w:rFonts w:cstheme="minorHAnsi"/>
        </w:rPr>
      </w:pPr>
      <w:r w:rsidRPr="002A16BC">
        <w:rPr>
          <w:rFonts w:cstheme="minorHAnsi"/>
        </w:rPr>
        <w:t>Applicants for proxy access must have their identities verified in a face- to face</w:t>
      </w:r>
      <w:r w:rsidR="00FC483B">
        <w:rPr>
          <w:rFonts w:cstheme="minorHAnsi"/>
        </w:rPr>
        <w:t xml:space="preserve"> or virtually </w:t>
      </w:r>
    </w:p>
    <w:p w14:paraId="29856257" w14:textId="102CE7C4" w:rsidR="002A16BC" w:rsidRPr="002A16BC" w:rsidRDefault="002A16BC" w:rsidP="00CF0769">
      <w:pPr>
        <w:ind w:right="368"/>
        <w:rPr>
          <w:rFonts w:cstheme="minorHAnsi"/>
        </w:rPr>
      </w:pPr>
      <w:r w:rsidRPr="002A16BC">
        <w:rPr>
          <w:rFonts w:cstheme="minorHAnsi"/>
        </w:rPr>
        <w:t>Where proxy access is requested with the consent of the patient, the identity of the person giving consent must be verified too</w:t>
      </w:r>
      <w:r w:rsidR="004F1FC8">
        <w:rPr>
          <w:rFonts w:cstheme="minorHAnsi"/>
        </w:rPr>
        <w:t xml:space="preserve"> either face to face </w:t>
      </w:r>
      <w:proofErr w:type="gramStart"/>
      <w:r w:rsidR="004F1FC8">
        <w:rPr>
          <w:rFonts w:cstheme="minorHAnsi"/>
        </w:rPr>
        <w:t>or  virtually</w:t>
      </w:r>
      <w:proofErr w:type="gramEnd"/>
      <w:r w:rsidR="004F1FC8">
        <w:rPr>
          <w:rFonts w:cstheme="minorHAnsi"/>
        </w:rPr>
        <w:t>.</w:t>
      </w:r>
    </w:p>
    <w:p w14:paraId="7D1A67A3" w14:textId="77777777" w:rsidR="002A16BC" w:rsidRPr="00CF0769" w:rsidRDefault="002A16BC" w:rsidP="00CF0769">
      <w:pPr>
        <w:pStyle w:val="Heading1"/>
        <w:ind w:left="0"/>
        <w:rPr>
          <w:rFonts w:asciiTheme="minorHAnsi" w:hAnsiTheme="minorHAnsi" w:cstheme="minorHAnsi"/>
          <w:sz w:val="22"/>
          <w:szCs w:val="22"/>
        </w:rPr>
      </w:pPr>
      <w:r w:rsidRPr="00CF0769">
        <w:rPr>
          <w:rFonts w:asciiTheme="minorHAnsi" w:hAnsiTheme="minorHAnsi" w:cstheme="minorHAnsi"/>
          <w:sz w:val="22"/>
          <w:szCs w:val="22"/>
        </w:rPr>
        <w:t>Reviewing proxy access</w:t>
      </w:r>
      <w:r w:rsidRPr="00CF0769">
        <w:rPr>
          <w:rFonts w:asciiTheme="minorHAnsi" w:hAnsiTheme="minorHAnsi" w:cstheme="minorHAnsi"/>
          <w:sz w:val="22"/>
          <w:szCs w:val="22"/>
          <w:u w:color="000000"/>
        </w:rPr>
        <w:t xml:space="preserve"> </w:t>
      </w:r>
    </w:p>
    <w:p w14:paraId="7906D5B7" w14:textId="77777777" w:rsidR="002A16BC" w:rsidRPr="002A16BC" w:rsidRDefault="002A16BC" w:rsidP="00CF0769">
      <w:pPr>
        <w:ind w:right="368"/>
        <w:rPr>
          <w:rFonts w:cstheme="minorHAnsi"/>
        </w:rPr>
      </w:pPr>
      <w:r w:rsidRPr="002A16BC">
        <w:rPr>
          <w:rFonts w:cstheme="minorHAnsi"/>
        </w:rPr>
        <w:t xml:space="preserve">Where proxy access has been granted with the consent of the patient the proxy access will be reviewed or withdrawn at the request of the patient. It will also be reviewed if the patient loses capacity to give          </w:t>
      </w:r>
      <w:r w:rsidRPr="002A16BC">
        <w:rPr>
          <w:rFonts w:cstheme="minorHAnsi"/>
        </w:rPr>
        <w:lastRenderedPageBreak/>
        <w:t xml:space="preserve">consent unless the patient consented before they lost capacity to an enduring proxy access that would continue after they lost capacity. </w:t>
      </w:r>
    </w:p>
    <w:p w14:paraId="1641D747" w14:textId="77777777" w:rsidR="002A16BC" w:rsidRPr="002A16BC" w:rsidRDefault="002A16BC" w:rsidP="00CF0769">
      <w:pPr>
        <w:spacing w:after="0"/>
        <w:ind w:right="368"/>
        <w:rPr>
          <w:rFonts w:cstheme="minorHAnsi"/>
        </w:rPr>
      </w:pPr>
      <w:r w:rsidRPr="002A16BC">
        <w:rPr>
          <w:rFonts w:cstheme="minorHAnsi"/>
        </w:rPr>
        <w:t xml:space="preserve">Where proxy access was enabled on behalf of an adult patient who lacks capacity this will be reviewed should there be a change in capacity resulting in the patient re- acquiring capacity. </w:t>
      </w:r>
    </w:p>
    <w:p w14:paraId="76EC73C4" w14:textId="77777777" w:rsidR="002A16BC" w:rsidRPr="002A16BC" w:rsidRDefault="002A16BC" w:rsidP="00CF0769">
      <w:pPr>
        <w:spacing w:after="127" w:line="259" w:lineRule="auto"/>
        <w:rPr>
          <w:rFonts w:cstheme="minorHAnsi"/>
        </w:rPr>
      </w:pPr>
      <w:r w:rsidRPr="00CF0769">
        <w:rPr>
          <w:rFonts w:cstheme="minorHAnsi"/>
        </w:rPr>
        <w:t xml:space="preserve"> </w:t>
      </w:r>
    </w:p>
    <w:p w14:paraId="68221026" w14:textId="77777777" w:rsidR="002A16BC" w:rsidRPr="00CF0769" w:rsidRDefault="002A16BC" w:rsidP="00CF0769">
      <w:pPr>
        <w:pStyle w:val="Heading1"/>
        <w:ind w:left="0"/>
        <w:rPr>
          <w:rFonts w:asciiTheme="minorHAnsi" w:hAnsiTheme="minorHAnsi" w:cstheme="minorHAnsi"/>
          <w:sz w:val="22"/>
          <w:szCs w:val="22"/>
        </w:rPr>
      </w:pPr>
      <w:r w:rsidRPr="00CF0769">
        <w:rPr>
          <w:rFonts w:asciiTheme="minorHAnsi" w:hAnsiTheme="minorHAnsi" w:cstheme="minorHAnsi"/>
          <w:sz w:val="22"/>
          <w:szCs w:val="22"/>
        </w:rPr>
        <w:t>Refusing proxy access</w:t>
      </w:r>
      <w:r w:rsidRPr="00CF0769">
        <w:rPr>
          <w:rFonts w:asciiTheme="minorHAnsi" w:hAnsiTheme="minorHAnsi" w:cstheme="minorHAnsi"/>
          <w:sz w:val="22"/>
          <w:szCs w:val="22"/>
          <w:u w:color="000000"/>
        </w:rPr>
        <w:t xml:space="preserve"> </w:t>
      </w:r>
    </w:p>
    <w:p w14:paraId="7DD27C02" w14:textId="77777777" w:rsidR="002A16BC" w:rsidRPr="002A16BC" w:rsidRDefault="002A16BC" w:rsidP="00CF0769">
      <w:pPr>
        <w:ind w:right="368"/>
        <w:rPr>
          <w:rFonts w:cstheme="minorHAnsi"/>
        </w:rPr>
      </w:pPr>
      <w:r w:rsidRPr="002A16BC">
        <w:rPr>
          <w:rFonts w:cstheme="minorHAnsi"/>
        </w:rPr>
        <w:t xml:space="preserve">If a GP or other health professional suspects that a patient is being coerced to give proxy access they will attempt to establish the true position with the patient. If after discussion with the patient there are still grounds for suspicion that the patient is not giving access freely then the GP will advise the patient that they are not going to authorise proxy access. </w:t>
      </w:r>
    </w:p>
    <w:p w14:paraId="0EEC62BF" w14:textId="77777777" w:rsidR="002A16BC" w:rsidRPr="002A16BC" w:rsidRDefault="002A16BC" w:rsidP="00CF0769">
      <w:pPr>
        <w:ind w:right="368"/>
        <w:rPr>
          <w:rFonts w:cstheme="minorHAnsi"/>
        </w:rPr>
      </w:pPr>
      <w:r w:rsidRPr="002A16BC">
        <w:rPr>
          <w:rFonts w:cstheme="minorHAnsi"/>
        </w:rPr>
        <w:t xml:space="preserve">Proxy access will not be granted after discussion with the patient if: </w:t>
      </w:r>
    </w:p>
    <w:p w14:paraId="1D950358" w14:textId="77777777" w:rsidR="002A16BC" w:rsidRPr="002A16BC" w:rsidRDefault="002A16BC" w:rsidP="00CF0769">
      <w:pPr>
        <w:pStyle w:val="ListParagraph"/>
        <w:numPr>
          <w:ilvl w:val="0"/>
          <w:numId w:val="10"/>
        </w:numPr>
        <w:spacing w:after="36" w:line="249" w:lineRule="auto"/>
        <w:ind w:right="368"/>
        <w:rPr>
          <w:rFonts w:cstheme="minorHAnsi"/>
        </w:rPr>
      </w:pPr>
      <w:r w:rsidRPr="002A16BC">
        <w:rPr>
          <w:rFonts w:cstheme="minorHAnsi"/>
        </w:rPr>
        <w:t xml:space="preserve">Practice staff members believe a patient under 16 is competent to make decision on access but the child has not given consent for proxy access to the person who is seeking it. </w:t>
      </w:r>
    </w:p>
    <w:p w14:paraId="78AE0528" w14:textId="77777777" w:rsidR="002A16BC" w:rsidRPr="00A31DEA" w:rsidRDefault="002A16BC" w:rsidP="00CF0769">
      <w:pPr>
        <w:pStyle w:val="ListParagraph"/>
        <w:numPr>
          <w:ilvl w:val="0"/>
          <w:numId w:val="10"/>
        </w:numPr>
        <w:spacing w:after="36" w:line="249" w:lineRule="auto"/>
        <w:ind w:right="368"/>
        <w:rPr>
          <w:rFonts w:cstheme="minorHAnsi"/>
        </w:rPr>
      </w:pPr>
      <w:r w:rsidRPr="00A31DEA">
        <w:rPr>
          <w:rFonts w:cstheme="minorHAnsi"/>
        </w:rPr>
        <w:t xml:space="preserve">There is a risk to the security of the patient’s record by the person being considered for proxy access. </w:t>
      </w:r>
    </w:p>
    <w:p w14:paraId="4708C698" w14:textId="77777777" w:rsidR="002A16BC" w:rsidRPr="00A31DEA" w:rsidRDefault="002A16BC" w:rsidP="00CF0769">
      <w:pPr>
        <w:pStyle w:val="ListParagraph"/>
        <w:numPr>
          <w:ilvl w:val="0"/>
          <w:numId w:val="10"/>
        </w:numPr>
        <w:spacing w:after="36" w:line="249" w:lineRule="auto"/>
        <w:ind w:right="368"/>
        <w:rPr>
          <w:rFonts w:cstheme="minorHAnsi"/>
        </w:rPr>
      </w:pPr>
      <w:r w:rsidRPr="00A31DEA">
        <w:rPr>
          <w:rFonts w:cstheme="minorHAnsi"/>
        </w:rPr>
        <w:t xml:space="preserve">The patient has previously expressed the wish not to grant proxy access to specific individuals should they lose capacity, this will be recorded in the patient’s record. </w:t>
      </w:r>
    </w:p>
    <w:p w14:paraId="36B780D3" w14:textId="77777777" w:rsidR="002A16BC" w:rsidRPr="00A31DEA" w:rsidRDefault="002A16BC" w:rsidP="00CF0769">
      <w:pPr>
        <w:pStyle w:val="ListParagraph"/>
        <w:numPr>
          <w:ilvl w:val="0"/>
          <w:numId w:val="10"/>
        </w:numPr>
        <w:spacing w:after="10" w:line="249" w:lineRule="auto"/>
        <w:ind w:right="368"/>
        <w:rPr>
          <w:rFonts w:cstheme="minorHAnsi"/>
        </w:rPr>
      </w:pPr>
      <w:r w:rsidRPr="00A31DEA">
        <w:rPr>
          <w:rFonts w:cstheme="minorHAnsi"/>
        </w:rPr>
        <w:t xml:space="preserve">The patients GP judges that it is not in the best interests of the patient. </w:t>
      </w:r>
    </w:p>
    <w:p w14:paraId="38D5DCB2" w14:textId="77777777" w:rsidR="002A16BC" w:rsidRPr="002A16BC" w:rsidRDefault="002A16BC" w:rsidP="00CF0769">
      <w:pPr>
        <w:spacing w:after="125" w:line="259" w:lineRule="auto"/>
        <w:rPr>
          <w:rFonts w:cstheme="minorHAnsi"/>
        </w:rPr>
      </w:pPr>
      <w:r w:rsidRPr="00CF0769">
        <w:rPr>
          <w:rFonts w:cstheme="minorHAnsi"/>
        </w:rPr>
        <w:t xml:space="preserve"> </w:t>
      </w:r>
    </w:p>
    <w:p w14:paraId="7F805B6C" w14:textId="77777777" w:rsidR="002A16BC" w:rsidRPr="00CF0769" w:rsidRDefault="002A16BC" w:rsidP="00CF0769">
      <w:pPr>
        <w:pStyle w:val="Heading1"/>
        <w:ind w:left="0"/>
        <w:rPr>
          <w:rFonts w:asciiTheme="minorHAnsi" w:hAnsiTheme="minorHAnsi" w:cstheme="minorHAnsi"/>
          <w:sz w:val="22"/>
          <w:szCs w:val="22"/>
        </w:rPr>
      </w:pPr>
      <w:r w:rsidRPr="00CF0769">
        <w:rPr>
          <w:rFonts w:asciiTheme="minorHAnsi" w:hAnsiTheme="minorHAnsi" w:cstheme="minorHAnsi"/>
          <w:sz w:val="22"/>
          <w:szCs w:val="22"/>
        </w:rPr>
        <w:t>Applying for proxy access</w:t>
      </w:r>
      <w:r w:rsidRPr="00CF0769">
        <w:rPr>
          <w:rFonts w:asciiTheme="minorHAnsi" w:hAnsiTheme="minorHAnsi" w:cstheme="minorHAnsi"/>
          <w:sz w:val="22"/>
          <w:szCs w:val="22"/>
          <w:u w:color="000000"/>
        </w:rPr>
        <w:t xml:space="preserve"> </w:t>
      </w:r>
    </w:p>
    <w:p w14:paraId="7A40385D" w14:textId="25C40BFE" w:rsidR="009960A3" w:rsidRDefault="002A16BC" w:rsidP="00CF0769">
      <w:pPr>
        <w:ind w:right="368"/>
        <w:rPr>
          <w:rFonts w:cstheme="minorHAnsi"/>
        </w:rPr>
      </w:pPr>
      <w:r w:rsidRPr="002A16BC">
        <w:rPr>
          <w:rFonts w:cstheme="minorHAnsi"/>
        </w:rPr>
        <w:t xml:space="preserve">A ‘Consent to proxy access to GP Online Services’ form must be completed this is available from our      website. </w:t>
      </w:r>
      <w:hyperlink r:id="rId10" w:history="1">
        <w:r w:rsidR="009960A3" w:rsidRPr="00364C2F">
          <w:rPr>
            <w:rStyle w:val="Hyperlink"/>
            <w:rFonts w:cstheme="minorHAnsi"/>
          </w:rPr>
          <w:t>https://www.online-consult.co.uk/org/thamesmead-medical-associates/start/1635/4129</w:t>
        </w:r>
      </w:hyperlink>
    </w:p>
    <w:p w14:paraId="21AC817C" w14:textId="658AF6BA" w:rsidR="002A16BC" w:rsidRPr="000C113D" w:rsidRDefault="002A16BC" w:rsidP="00CF0769">
      <w:r w:rsidRPr="002A16BC">
        <w:rPr>
          <w:rFonts w:cstheme="minorHAnsi"/>
        </w:rPr>
        <w:t xml:space="preserve"> </w:t>
      </w:r>
      <w:r w:rsidR="009960A3">
        <w:t>Reception supervisor will contact patients for photo ID, this can be either face to face or virtually, both the patient and proxy will need to show ID.</w:t>
      </w:r>
    </w:p>
    <w:p w14:paraId="71F04703" w14:textId="25681171" w:rsidR="002A16BC" w:rsidRPr="002A16BC" w:rsidRDefault="00555AA1" w:rsidP="00CF0769">
      <w:pPr>
        <w:ind w:right="368"/>
        <w:rPr>
          <w:rFonts w:cstheme="minorHAnsi"/>
        </w:rPr>
      </w:pPr>
      <w:r>
        <w:rPr>
          <w:rFonts w:cstheme="minorHAnsi"/>
        </w:rPr>
        <w:t>For a</w:t>
      </w:r>
      <w:r w:rsidR="002A16BC" w:rsidRPr="002A16BC">
        <w:rPr>
          <w:rFonts w:cstheme="minorHAnsi"/>
        </w:rPr>
        <w:t>pplications under 16 we require the following identification. Birth certificate or passport for patient and</w:t>
      </w:r>
      <w:r>
        <w:rPr>
          <w:rFonts w:cstheme="minorHAnsi"/>
        </w:rPr>
        <w:t xml:space="preserve"> passport</w:t>
      </w:r>
      <w:r w:rsidR="001D3B04">
        <w:rPr>
          <w:rFonts w:cstheme="minorHAnsi"/>
        </w:rPr>
        <w:t xml:space="preserve"> or </w:t>
      </w:r>
      <w:r w:rsidR="004F1FC8">
        <w:rPr>
          <w:rFonts w:cstheme="minorHAnsi"/>
        </w:rPr>
        <w:t>driving licence</w:t>
      </w:r>
      <w:r>
        <w:rPr>
          <w:rFonts w:cstheme="minorHAnsi"/>
        </w:rPr>
        <w:t xml:space="preserve"> for</w:t>
      </w:r>
      <w:r w:rsidR="002A16BC" w:rsidRPr="002A16BC">
        <w:rPr>
          <w:rFonts w:cstheme="minorHAnsi"/>
        </w:rPr>
        <w:t xml:space="preserve"> the proxy representative.  </w:t>
      </w:r>
    </w:p>
    <w:p w14:paraId="4102D649" w14:textId="4115D2F8" w:rsidR="002A16BC" w:rsidRPr="002A16BC" w:rsidRDefault="002A16BC" w:rsidP="00CF0769">
      <w:pPr>
        <w:spacing w:after="10"/>
        <w:ind w:right="368"/>
        <w:rPr>
          <w:rFonts w:cstheme="minorHAnsi"/>
        </w:rPr>
      </w:pPr>
      <w:r w:rsidRPr="002A16BC">
        <w:rPr>
          <w:rFonts w:cstheme="minorHAnsi"/>
        </w:rPr>
        <w:t xml:space="preserve">The completed form will then be processed and approval will be obtained by </w:t>
      </w:r>
      <w:r w:rsidR="00555AA1">
        <w:rPr>
          <w:rFonts w:cstheme="minorHAnsi"/>
        </w:rPr>
        <w:t xml:space="preserve">the Reception Supervisor </w:t>
      </w:r>
      <w:r w:rsidRPr="002A16BC">
        <w:rPr>
          <w:rFonts w:cstheme="minorHAnsi"/>
        </w:rPr>
        <w:t xml:space="preserve">before access is given.  </w:t>
      </w:r>
      <w:r w:rsidR="006B4DFB">
        <w:rPr>
          <w:rFonts w:cstheme="minorHAnsi"/>
        </w:rPr>
        <w:t xml:space="preserve">The reception supervisor can get GP support when it is required. </w:t>
      </w:r>
    </w:p>
    <w:p w14:paraId="24E391BA" w14:textId="77777777" w:rsidR="002A16BC" w:rsidRPr="002A16BC" w:rsidRDefault="002A16BC" w:rsidP="00CF0769">
      <w:pPr>
        <w:spacing w:after="125" w:line="259" w:lineRule="auto"/>
        <w:rPr>
          <w:rFonts w:cstheme="minorHAnsi"/>
        </w:rPr>
      </w:pPr>
      <w:r w:rsidRPr="00CF0769">
        <w:rPr>
          <w:rFonts w:cstheme="minorHAnsi"/>
        </w:rPr>
        <w:t xml:space="preserve"> </w:t>
      </w:r>
    </w:p>
    <w:p w14:paraId="495A52EE" w14:textId="77777777" w:rsidR="002A16BC" w:rsidRPr="00CF0769" w:rsidRDefault="002A16BC" w:rsidP="00CF0769">
      <w:pPr>
        <w:pStyle w:val="Heading1"/>
        <w:ind w:left="0"/>
        <w:rPr>
          <w:rFonts w:asciiTheme="minorHAnsi" w:hAnsiTheme="minorHAnsi" w:cstheme="minorHAnsi"/>
          <w:sz w:val="22"/>
          <w:szCs w:val="22"/>
        </w:rPr>
      </w:pPr>
      <w:r w:rsidRPr="00CF0769">
        <w:rPr>
          <w:rFonts w:asciiTheme="minorHAnsi" w:hAnsiTheme="minorHAnsi" w:cstheme="minorHAnsi"/>
          <w:sz w:val="22"/>
          <w:szCs w:val="22"/>
        </w:rPr>
        <w:t>Note 1</w:t>
      </w:r>
      <w:r w:rsidRPr="00CF0769">
        <w:rPr>
          <w:rFonts w:asciiTheme="minorHAnsi" w:hAnsiTheme="minorHAnsi" w:cstheme="minorHAnsi"/>
          <w:sz w:val="22"/>
          <w:szCs w:val="22"/>
          <w:u w:color="000000"/>
        </w:rPr>
        <w:t xml:space="preserve"> </w:t>
      </w:r>
    </w:p>
    <w:p w14:paraId="292C3D71" w14:textId="7D4B4709" w:rsidR="002A16BC" w:rsidRPr="002A16BC" w:rsidRDefault="002A16BC" w:rsidP="00CF0769">
      <w:pPr>
        <w:spacing w:after="0" w:line="284" w:lineRule="auto"/>
        <w:ind w:right="218"/>
        <w:rPr>
          <w:rFonts w:cstheme="minorHAnsi"/>
        </w:rPr>
      </w:pPr>
      <w:r w:rsidRPr="00CF0769">
        <w:rPr>
          <w:rFonts w:eastAsia="Arial" w:cstheme="minorHAnsi"/>
          <w:b/>
        </w:rPr>
        <w:t>Legitimate reasons for the practice to authorise proxy access without the patients consent include:</w:t>
      </w:r>
      <w:r w:rsidRPr="002A16BC">
        <w:rPr>
          <w:rFonts w:cstheme="minorHAnsi"/>
        </w:rPr>
        <w:t xml:space="preserve"> </w:t>
      </w:r>
    </w:p>
    <w:p w14:paraId="213DEEBF" w14:textId="77777777" w:rsidR="002A16BC" w:rsidRPr="002A16BC" w:rsidRDefault="002A16BC" w:rsidP="00CF0769">
      <w:pPr>
        <w:numPr>
          <w:ilvl w:val="0"/>
          <w:numId w:val="11"/>
        </w:numPr>
        <w:spacing w:after="36" w:line="249" w:lineRule="auto"/>
        <w:ind w:right="368"/>
        <w:rPr>
          <w:rFonts w:cstheme="minorHAnsi"/>
        </w:rPr>
      </w:pPr>
      <w:r w:rsidRPr="002A16BC">
        <w:rPr>
          <w:rFonts w:cstheme="minorHAnsi"/>
        </w:rPr>
        <w:t xml:space="preserve">The patient has been assessed as lacking capacity to make a decision on granting proxy access and has registered the applicant as a lasting power of attorney for health and welfare with the Office of the public Guardian. </w:t>
      </w:r>
    </w:p>
    <w:p w14:paraId="5FFCCEEE" w14:textId="77777777" w:rsidR="002A16BC" w:rsidRPr="002A16BC" w:rsidRDefault="002A16BC" w:rsidP="00CF0769">
      <w:pPr>
        <w:numPr>
          <w:ilvl w:val="0"/>
          <w:numId w:val="11"/>
        </w:numPr>
        <w:spacing w:after="36" w:line="249" w:lineRule="auto"/>
        <w:ind w:right="368"/>
        <w:rPr>
          <w:rFonts w:cstheme="minorHAnsi"/>
        </w:rPr>
      </w:pPr>
      <w:r w:rsidRPr="002A16BC">
        <w:rPr>
          <w:rFonts w:cstheme="minorHAnsi"/>
        </w:rPr>
        <w:t xml:space="preserve">The patient has been assessed as lacking capacity to make a decision on granting proxy access and the applicant is acting as Court Appointed deputy on behalf of the patient. </w:t>
      </w:r>
    </w:p>
    <w:p w14:paraId="009B6D7C" w14:textId="77777777" w:rsidR="002A16BC" w:rsidRPr="002A16BC" w:rsidRDefault="002A16BC" w:rsidP="00CF0769">
      <w:pPr>
        <w:numPr>
          <w:ilvl w:val="0"/>
          <w:numId w:val="11"/>
        </w:numPr>
        <w:spacing w:after="36" w:line="249" w:lineRule="auto"/>
        <w:ind w:right="368"/>
        <w:rPr>
          <w:rFonts w:cstheme="minorHAnsi"/>
        </w:rPr>
      </w:pPr>
      <w:r w:rsidRPr="002A16BC">
        <w:rPr>
          <w:rFonts w:cstheme="minorHAnsi"/>
        </w:rPr>
        <w:t xml:space="preserve">The patient has been assessed as lacking capacity to make a decision on granting proxy access and in accordance with the Mental Capacity Act 2005 code of practice the GP considers it in the patient’s best interests to grant the access to the applicant. </w:t>
      </w:r>
    </w:p>
    <w:p w14:paraId="552FED74" w14:textId="28A5F602" w:rsidR="00DD6F0D" w:rsidRDefault="002A16BC" w:rsidP="00CF0769">
      <w:pPr>
        <w:pStyle w:val="ListParagraph"/>
        <w:numPr>
          <w:ilvl w:val="0"/>
          <w:numId w:val="11"/>
        </w:numPr>
      </w:pPr>
      <w:r w:rsidRPr="002A16BC">
        <w:rPr>
          <w:rFonts w:cstheme="minorHAnsi"/>
        </w:rPr>
        <w:t>The patient is a child (age 11- under 16) who has been assessed as not competent to make a decision on granting proxy access.</w:t>
      </w:r>
    </w:p>
    <w:p w14:paraId="2AB55701" w14:textId="77777777" w:rsidR="00DD6F0D" w:rsidRDefault="00DD6F0D" w:rsidP="00597BBB">
      <w:pPr>
        <w:contextualSpacing/>
      </w:pPr>
    </w:p>
    <w:p w14:paraId="09D78F5E" w14:textId="77777777" w:rsidR="00DD6F0D" w:rsidRDefault="0028286F" w:rsidP="00597BBB">
      <w:pPr>
        <w:contextualSpacing/>
      </w:pPr>
      <w:r>
        <w:t>Appendix 1</w:t>
      </w:r>
    </w:p>
    <w:p w14:paraId="2DA3BFFF" w14:textId="77777777" w:rsidR="00DD6F0D" w:rsidRDefault="00DD6F0D" w:rsidP="00597BBB">
      <w:pPr>
        <w:contextualSpacing/>
      </w:pPr>
    </w:p>
    <w:p w14:paraId="7E0971F9" w14:textId="77777777" w:rsidR="00DD6F0D" w:rsidRDefault="00DD6F0D" w:rsidP="00DD6F0D">
      <w:pPr>
        <w:spacing w:before="51"/>
        <w:ind w:left="220"/>
        <w:rPr>
          <w:rFonts w:ascii="Arial" w:eastAsia="Arial" w:hAnsi="Arial" w:cs="Arial"/>
          <w:sz w:val="40"/>
          <w:szCs w:val="40"/>
        </w:rPr>
      </w:pPr>
      <w:r>
        <w:rPr>
          <w:rFonts w:ascii="Arial"/>
          <w:b/>
          <w:color w:val="2E759D"/>
          <w:spacing w:val="-2"/>
          <w:sz w:val="40"/>
        </w:rPr>
        <w:t xml:space="preserve">Consent </w:t>
      </w:r>
      <w:r>
        <w:rPr>
          <w:rFonts w:ascii="Arial"/>
          <w:b/>
          <w:color w:val="2E759D"/>
          <w:spacing w:val="1"/>
          <w:sz w:val="40"/>
        </w:rPr>
        <w:t>to</w:t>
      </w:r>
      <w:r>
        <w:rPr>
          <w:rFonts w:ascii="Arial"/>
          <w:b/>
          <w:color w:val="2E759D"/>
          <w:spacing w:val="-5"/>
          <w:sz w:val="40"/>
        </w:rPr>
        <w:t xml:space="preserve"> </w:t>
      </w:r>
      <w:r>
        <w:rPr>
          <w:rFonts w:ascii="Arial"/>
          <w:b/>
          <w:color w:val="2E759D"/>
          <w:spacing w:val="-1"/>
          <w:sz w:val="40"/>
        </w:rPr>
        <w:t>proxy</w:t>
      </w:r>
      <w:r>
        <w:rPr>
          <w:rFonts w:ascii="Arial"/>
          <w:b/>
          <w:color w:val="2E759D"/>
          <w:spacing w:val="-6"/>
          <w:sz w:val="40"/>
        </w:rPr>
        <w:t xml:space="preserve"> </w:t>
      </w:r>
      <w:r>
        <w:rPr>
          <w:rFonts w:ascii="Arial"/>
          <w:b/>
          <w:color w:val="2E759D"/>
          <w:spacing w:val="-2"/>
          <w:sz w:val="40"/>
        </w:rPr>
        <w:t>access</w:t>
      </w:r>
      <w:r>
        <w:rPr>
          <w:rFonts w:ascii="Arial"/>
          <w:b/>
          <w:color w:val="2E759D"/>
          <w:spacing w:val="-13"/>
          <w:sz w:val="40"/>
        </w:rPr>
        <w:t xml:space="preserve"> </w:t>
      </w:r>
      <w:r>
        <w:rPr>
          <w:rFonts w:ascii="Arial"/>
          <w:b/>
          <w:color w:val="2E759D"/>
          <w:spacing w:val="1"/>
          <w:sz w:val="40"/>
        </w:rPr>
        <w:t>to</w:t>
      </w:r>
      <w:r>
        <w:rPr>
          <w:rFonts w:ascii="Arial"/>
          <w:b/>
          <w:color w:val="2E759D"/>
          <w:spacing w:val="-5"/>
          <w:sz w:val="40"/>
        </w:rPr>
        <w:t xml:space="preserve"> </w:t>
      </w:r>
      <w:r>
        <w:rPr>
          <w:rFonts w:ascii="Arial"/>
          <w:b/>
          <w:color w:val="2E759D"/>
          <w:spacing w:val="1"/>
          <w:sz w:val="40"/>
        </w:rPr>
        <w:t>GP</w:t>
      </w:r>
      <w:r>
        <w:rPr>
          <w:rFonts w:ascii="Arial"/>
          <w:b/>
          <w:color w:val="2E759D"/>
          <w:spacing w:val="-7"/>
          <w:sz w:val="40"/>
        </w:rPr>
        <w:t xml:space="preserve"> </w:t>
      </w:r>
      <w:r>
        <w:rPr>
          <w:rFonts w:ascii="Arial"/>
          <w:b/>
          <w:color w:val="2E759D"/>
          <w:spacing w:val="-2"/>
          <w:sz w:val="40"/>
        </w:rPr>
        <w:t>online</w:t>
      </w:r>
      <w:r>
        <w:rPr>
          <w:rFonts w:ascii="Arial"/>
          <w:b/>
          <w:color w:val="2E759D"/>
          <w:spacing w:val="-12"/>
          <w:sz w:val="40"/>
        </w:rPr>
        <w:t xml:space="preserve"> </w:t>
      </w:r>
      <w:r>
        <w:rPr>
          <w:rFonts w:ascii="Arial"/>
          <w:b/>
          <w:color w:val="2E759D"/>
          <w:spacing w:val="-2"/>
          <w:sz w:val="40"/>
        </w:rPr>
        <w:t>services</w:t>
      </w:r>
    </w:p>
    <w:p w14:paraId="4B666394" w14:textId="77777777" w:rsidR="00DD6F0D" w:rsidRDefault="00DD6F0D" w:rsidP="00DD6F0D">
      <w:pPr>
        <w:pStyle w:val="Heading1"/>
        <w:spacing w:before="188"/>
        <w:ind w:left="220"/>
        <w:rPr>
          <w:b w:val="0"/>
          <w:bCs w:val="0"/>
        </w:rPr>
      </w:pPr>
      <w:r>
        <w:rPr>
          <w:color w:val="2E759D"/>
          <w:spacing w:val="-1"/>
        </w:rPr>
        <w:t>Section</w:t>
      </w:r>
      <w:r>
        <w:rPr>
          <w:color w:val="2E759D"/>
          <w:spacing w:val="-7"/>
        </w:rPr>
        <w:t xml:space="preserve"> </w:t>
      </w:r>
      <w:r>
        <w:rPr>
          <w:color w:val="2E759D"/>
          <w:spacing w:val="1"/>
        </w:rPr>
        <w:t>1:</w:t>
      </w:r>
    </w:p>
    <w:p w14:paraId="32070400" w14:textId="77777777" w:rsidR="00DD6F0D" w:rsidRDefault="00DD6F0D" w:rsidP="00DD6F0D">
      <w:pPr>
        <w:spacing w:before="10"/>
        <w:rPr>
          <w:rFonts w:ascii="Arial" w:eastAsia="Arial" w:hAnsi="Arial" w:cs="Arial"/>
          <w:b/>
          <w:bCs/>
          <w:sz w:val="21"/>
          <w:szCs w:val="21"/>
        </w:rPr>
      </w:pPr>
    </w:p>
    <w:tbl>
      <w:tblPr>
        <w:tblStyle w:val="TableNormal1"/>
        <w:tblW w:w="0" w:type="auto"/>
        <w:tblInd w:w="212" w:type="dxa"/>
        <w:tblLayout w:type="fixed"/>
        <w:tblLook w:val="01E0" w:firstRow="1" w:lastRow="1" w:firstColumn="1" w:lastColumn="1" w:noHBand="0" w:noVBand="0"/>
      </w:tblPr>
      <w:tblGrid>
        <w:gridCol w:w="8796"/>
        <w:gridCol w:w="850"/>
      </w:tblGrid>
      <w:tr w:rsidR="00DD6F0D" w14:paraId="5270DB3A" w14:textId="77777777" w:rsidTr="00310218">
        <w:trPr>
          <w:trHeight w:hRule="exact" w:val="296"/>
        </w:trPr>
        <w:tc>
          <w:tcPr>
            <w:tcW w:w="8796" w:type="dxa"/>
            <w:tcBorders>
              <w:top w:val="single" w:sz="4" w:space="0" w:color="000000"/>
              <w:left w:val="single" w:sz="4" w:space="0" w:color="000000"/>
              <w:bottom w:val="single" w:sz="4" w:space="0" w:color="000000"/>
              <w:right w:val="single" w:sz="4" w:space="0" w:color="000000"/>
            </w:tcBorders>
          </w:tcPr>
          <w:p w14:paraId="523148AB" w14:textId="77777777" w:rsidR="00DD6F0D" w:rsidRDefault="00DD6F0D">
            <w:pPr>
              <w:pStyle w:val="TableParagraph"/>
              <w:spacing w:line="222" w:lineRule="exact"/>
              <w:ind w:left="207"/>
              <w:rPr>
                <w:rFonts w:ascii="Arial" w:eastAsia="Arial" w:hAnsi="Arial" w:cs="Arial"/>
                <w:sz w:val="20"/>
                <w:szCs w:val="20"/>
              </w:rPr>
            </w:pPr>
            <w:r>
              <w:rPr>
                <w:rFonts w:ascii="Arial"/>
                <w:spacing w:val="1"/>
                <w:sz w:val="20"/>
              </w:rPr>
              <w:t>1.</w:t>
            </w:r>
            <w:r>
              <w:rPr>
                <w:rFonts w:ascii="Arial"/>
                <w:sz w:val="20"/>
              </w:rPr>
              <w:t xml:space="preserve">  </w:t>
            </w:r>
            <w:r>
              <w:rPr>
                <w:rFonts w:ascii="Arial"/>
                <w:spacing w:val="22"/>
                <w:sz w:val="20"/>
              </w:rPr>
              <w:t xml:space="preserve"> </w:t>
            </w:r>
            <w:r w:rsidR="00555AA1">
              <w:rPr>
                <w:rFonts w:ascii="Arial"/>
                <w:sz w:val="20"/>
              </w:rPr>
              <w:t>Accessing online contact forms</w:t>
            </w:r>
          </w:p>
        </w:tc>
        <w:tc>
          <w:tcPr>
            <w:tcW w:w="850" w:type="dxa"/>
            <w:tcBorders>
              <w:top w:val="single" w:sz="4" w:space="0" w:color="000000"/>
              <w:left w:val="single" w:sz="4" w:space="0" w:color="000000"/>
              <w:bottom w:val="single" w:sz="4" w:space="0" w:color="000000"/>
              <w:right w:val="single" w:sz="4" w:space="0" w:color="000000"/>
            </w:tcBorders>
          </w:tcPr>
          <w:p w14:paraId="47BDABB3" w14:textId="77777777" w:rsidR="00DD6F0D" w:rsidRDefault="00DD6F0D" w:rsidP="00310218">
            <w:pPr>
              <w:pStyle w:val="TableParagraph"/>
              <w:spacing w:line="215" w:lineRule="exact"/>
              <w:jc w:val="center"/>
              <w:rPr>
                <w:rFonts w:ascii="Wingdings" w:eastAsia="Wingdings" w:hAnsi="Wingdings" w:cs="Wingdings"/>
                <w:sz w:val="20"/>
                <w:szCs w:val="20"/>
              </w:rPr>
            </w:pPr>
            <w:r>
              <w:rPr>
                <w:rFonts w:ascii="Wingdings" w:eastAsia="Wingdings" w:hAnsi="Wingdings" w:cs="Wingdings"/>
                <w:sz w:val="20"/>
                <w:szCs w:val="20"/>
              </w:rPr>
              <w:t></w:t>
            </w:r>
          </w:p>
        </w:tc>
      </w:tr>
      <w:tr w:rsidR="00DD6F0D" w14:paraId="25BCE081" w14:textId="77777777" w:rsidTr="00310218">
        <w:trPr>
          <w:trHeight w:hRule="exact" w:val="288"/>
        </w:trPr>
        <w:tc>
          <w:tcPr>
            <w:tcW w:w="8796" w:type="dxa"/>
            <w:tcBorders>
              <w:top w:val="single" w:sz="4" w:space="0" w:color="000000"/>
              <w:left w:val="single" w:sz="4" w:space="0" w:color="000000"/>
              <w:bottom w:val="single" w:sz="4" w:space="0" w:color="000000"/>
              <w:right w:val="single" w:sz="4" w:space="0" w:color="000000"/>
            </w:tcBorders>
          </w:tcPr>
          <w:p w14:paraId="4E971ACF" w14:textId="77777777" w:rsidR="00DD6F0D" w:rsidRDefault="00DD6F0D" w:rsidP="00310218">
            <w:pPr>
              <w:pStyle w:val="TableParagraph"/>
              <w:spacing w:line="221" w:lineRule="exact"/>
              <w:ind w:left="207"/>
              <w:rPr>
                <w:rFonts w:ascii="Arial" w:eastAsia="Arial" w:hAnsi="Arial" w:cs="Arial"/>
                <w:sz w:val="20"/>
                <w:szCs w:val="20"/>
              </w:rPr>
            </w:pPr>
            <w:r>
              <w:rPr>
                <w:rFonts w:ascii="Arial"/>
                <w:spacing w:val="1"/>
                <w:sz w:val="20"/>
              </w:rPr>
              <w:t>2.</w:t>
            </w:r>
            <w:r>
              <w:rPr>
                <w:rFonts w:ascii="Arial"/>
                <w:sz w:val="20"/>
              </w:rPr>
              <w:t xml:space="preserve">  </w:t>
            </w:r>
            <w:r>
              <w:rPr>
                <w:rFonts w:ascii="Arial"/>
                <w:spacing w:val="22"/>
                <w:sz w:val="20"/>
              </w:rPr>
              <w:t xml:space="preserve"> </w:t>
            </w:r>
            <w:r>
              <w:rPr>
                <w:rFonts w:ascii="Arial"/>
                <w:sz w:val="20"/>
              </w:rPr>
              <w:t>Online</w:t>
            </w:r>
            <w:r>
              <w:rPr>
                <w:rFonts w:ascii="Arial"/>
                <w:spacing w:val="-10"/>
                <w:sz w:val="20"/>
              </w:rPr>
              <w:t xml:space="preserve"> </w:t>
            </w:r>
            <w:r>
              <w:rPr>
                <w:rFonts w:ascii="Arial"/>
                <w:spacing w:val="-2"/>
                <w:sz w:val="20"/>
              </w:rPr>
              <w:t>prescription management</w:t>
            </w:r>
          </w:p>
        </w:tc>
        <w:tc>
          <w:tcPr>
            <w:tcW w:w="850" w:type="dxa"/>
            <w:tcBorders>
              <w:top w:val="single" w:sz="4" w:space="0" w:color="000000"/>
              <w:left w:val="single" w:sz="4" w:space="0" w:color="000000"/>
              <w:bottom w:val="single" w:sz="4" w:space="0" w:color="000000"/>
              <w:right w:val="single" w:sz="4" w:space="0" w:color="000000"/>
            </w:tcBorders>
          </w:tcPr>
          <w:p w14:paraId="15EC4FC4" w14:textId="77777777" w:rsidR="00DD6F0D" w:rsidRDefault="00DD6F0D" w:rsidP="00310218">
            <w:pPr>
              <w:pStyle w:val="TableParagraph"/>
              <w:spacing w:line="214" w:lineRule="exact"/>
              <w:jc w:val="center"/>
              <w:rPr>
                <w:rFonts w:ascii="Wingdings" w:eastAsia="Wingdings" w:hAnsi="Wingdings" w:cs="Wingdings"/>
                <w:sz w:val="20"/>
                <w:szCs w:val="20"/>
              </w:rPr>
            </w:pPr>
            <w:r>
              <w:rPr>
                <w:rFonts w:ascii="Wingdings" w:eastAsia="Wingdings" w:hAnsi="Wingdings" w:cs="Wingdings"/>
                <w:sz w:val="20"/>
                <w:szCs w:val="20"/>
              </w:rPr>
              <w:t></w:t>
            </w:r>
          </w:p>
        </w:tc>
      </w:tr>
      <w:tr w:rsidR="00DD6F0D" w14:paraId="406F3097" w14:textId="77777777" w:rsidTr="00310218">
        <w:trPr>
          <w:trHeight w:hRule="exact" w:val="295"/>
        </w:trPr>
        <w:tc>
          <w:tcPr>
            <w:tcW w:w="8796" w:type="dxa"/>
            <w:tcBorders>
              <w:top w:val="single" w:sz="4" w:space="0" w:color="000000"/>
              <w:left w:val="single" w:sz="4" w:space="0" w:color="000000"/>
              <w:bottom w:val="single" w:sz="4" w:space="0" w:color="000000"/>
              <w:right w:val="single" w:sz="4" w:space="0" w:color="000000"/>
            </w:tcBorders>
          </w:tcPr>
          <w:p w14:paraId="59FD8795" w14:textId="77777777" w:rsidR="00DD6F0D" w:rsidRDefault="00DD6F0D">
            <w:pPr>
              <w:pStyle w:val="TableParagraph"/>
              <w:spacing w:line="229" w:lineRule="exact"/>
              <w:ind w:left="207"/>
              <w:rPr>
                <w:rFonts w:ascii="Arial" w:eastAsia="Arial" w:hAnsi="Arial" w:cs="Arial"/>
                <w:sz w:val="20"/>
                <w:szCs w:val="20"/>
              </w:rPr>
            </w:pPr>
            <w:r>
              <w:rPr>
                <w:rFonts w:ascii="Arial"/>
                <w:spacing w:val="1"/>
                <w:sz w:val="20"/>
              </w:rPr>
              <w:t>3.</w:t>
            </w:r>
            <w:r>
              <w:rPr>
                <w:rFonts w:ascii="Arial"/>
                <w:sz w:val="20"/>
              </w:rPr>
              <w:t xml:space="preserve">  </w:t>
            </w:r>
            <w:r w:rsidR="00555AA1">
              <w:rPr>
                <w:rFonts w:ascii="Arial"/>
                <w:spacing w:val="22"/>
                <w:sz w:val="20"/>
              </w:rPr>
              <w:t xml:space="preserve"> Full medical records </w:t>
            </w:r>
          </w:p>
        </w:tc>
        <w:tc>
          <w:tcPr>
            <w:tcW w:w="850" w:type="dxa"/>
            <w:tcBorders>
              <w:top w:val="single" w:sz="4" w:space="0" w:color="000000"/>
              <w:left w:val="single" w:sz="4" w:space="0" w:color="000000"/>
              <w:bottom w:val="single" w:sz="4" w:space="0" w:color="000000"/>
              <w:right w:val="single" w:sz="4" w:space="0" w:color="000000"/>
            </w:tcBorders>
          </w:tcPr>
          <w:p w14:paraId="6E474D59" w14:textId="77777777" w:rsidR="00DD6F0D" w:rsidRDefault="00DD6F0D" w:rsidP="00310218">
            <w:pPr>
              <w:pStyle w:val="TableParagraph"/>
              <w:spacing w:line="221" w:lineRule="exact"/>
              <w:jc w:val="center"/>
              <w:rPr>
                <w:rFonts w:ascii="Wingdings" w:eastAsia="Wingdings" w:hAnsi="Wingdings" w:cs="Wingdings"/>
                <w:sz w:val="20"/>
                <w:szCs w:val="20"/>
              </w:rPr>
            </w:pPr>
            <w:r>
              <w:rPr>
                <w:rFonts w:ascii="Wingdings" w:eastAsia="Wingdings" w:hAnsi="Wingdings" w:cs="Wingdings"/>
                <w:sz w:val="20"/>
                <w:szCs w:val="20"/>
              </w:rPr>
              <w:t></w:t>
            </w:r>
          </w:p>
        </w:tc>
      </w:tr>
    </w:tbl>
    <w:p w14:paraId="04A7E202" w14:textId="77777777" w:rsidR="00DD6F0D" w:rsidRDefault="00DD6F0D" w:rsidP="00DD6F0D">
      <w:pPr>
        <w:spacing w:before="4"/>
        <w:rPr>
          <w:rFonts w:ascii="Arial" w:eastAsia="Arial" w:hAnsi="Arial" w:cs="Arial"/>
          <w:b/>
          <w:bCs/>
          <w:sz w:val="19"/>
          <w:szCs w:val="19"/>
        </w:rPr>
      </w:pPr>
    </w:p>
    <w:p w14:paraId="37960F57" w14:textId="77777777" w:rsidR="00DD6F0D" w:rsidRPr="00CF0769" w:rsidRDefault="00DD6F0D" w:rsidP="00CF0769">
      <w:pPr>
        <w:ind w:left="220"/>
        <w:rPr>
          <w:rFonts w:ascii="Arial" w:eastAsia="Arial" w:hAnsi="Arial" w:cs="Arial"/>
          <w:sz w:val="20"/>
          <w:szCs w:val="20"/>
        </w:rPr>
      </w:pPr>
      <w:r>
        <w:rPr>
          <w:rFonts w:ascii="Arial"/>
          <w:b/>
          <w:color w:val="2E759D"/>
          <w:spacing w:val="-1"/>
          <w:sz w:val="20"/>
        </w:rPr>
        <w:t>Section</w:t>
      </w:r>
      <w:r>
        <w:rPr>
          <w:rFonts w:ascii="Arial"/>
          <w:b/>
          <w:color w:val="2E759D"/>
          <w:spacing w:val="-7"/>
          <w:sz w:val="20"/>
        </w:rPr>
        <w:t xml:space="preserve"> </w:t>
      </w:r>
      <w:r>
        <w:rPr>
          <w:rFonts w:ascii="Arial"/>
          <w:b/>
          <w:color w:val="2E759D"/>
          <w:spacing w:val="1"/>
          <w:sz w:val="20"/>
        </w:rPr>
        <w:t>2:</w:t>
      </w:r>
    </w:p>
    <w:p w14:paraId="12D74151" w14:textId="77777777" w:rsidR="00DD6F0D" w:rsidRDefault="00DD6F0D" w:rsidP="00DD6F0D">
      <w:pPr>
        <w:pStyle w:val="BodyText"/>
        <w:ind w:left="220"/>
        <w:rPr>
          <w:rFonts w:cs="Arial"/>
        </w:rPr>
      </w:pPr>
      <w:r>
        <w:rPr>
          <w:spacing w:val="-2"/>
        </w:rPr>
        <w:t>I/</w:t>
      </w:r>
      <w:r>
        <w:rPr>
          <w:color w:val="2E759D"/>
          <w:spacing w:val="-2"/>
        </w:rPr>
        <w:t>we</w:t>
      </w:r>
      <w:r>
        <w:rPr>
          <w:rFonts w:cs="Arial"/>
          <w:spacing w:val="-2"/>
        </w:rPr>
        <w:t>……………………………………………………………………………..</w:t>
      </w:r>
      <w:r>
        <w:rPr>
          <w:rFonts w:cs="Arial"/>
          <w:spacing w:val="3"/>
        </w:rPr>
        <w:t xml:space="preserve"> </w:t>
      </w:r>
      <w:r>
        <w:rPr>
          <w:rFonts w:cs="Arial"/>
          <w:spacing w:val="-3"/>
        </w:rPr>
        <w:t>(</w:t>
      </w:r>
      <w:proofErr w:type="gramStart"/>
      <w:r>
        <w:rPr>
          <w:rFonts w:cs="Arial"/>
          <w:spacing w:val="-3"/>
        </w:rPr>
        <w:t>names</w:t>
      </w:r>
      <w:proofErr w:type="gramEnd"/>
      <w:r>
        <w:rPr>
          <w:rFonts w:cs="Arial"/>
          <w:spacing w:val="1"/>
        </w:rPr>
        <w:t xml:space="preserve"> </w:t>
      </w:r>
      <w:r>
        <w:rPr>
          <w:rFonts w:cs="Arial"/>
          <w:spacing w:val="-3"/>
        </w:rPr>
        <w:t>of</w:t>
      </w:r>
      <w:r>
        <w:rPr>
          <w:rFonts w:cs="Arial"/>
          <w:spacing w:val="-4"/>
        </w:rPr>
        <w:t xml:space="preserve"> </w:t>
      </w:r>
      <w:r>
        <w:rPr>
          <w:rFonts w:cs="Arial"/>
          <w:spacing w:val="-2"/>
        </w:rPr>
        <w:t>representatives)</w:t>
      </w:r>
    </w:p>
    <w:p w14:paraId="66F1898E" w14:textId="651BA96C" w:rsidR="00DD6F0D" w:rsidRDefault="00DD6F0D" w:rsidP="00DD6F0D">
      <w:pPr>
        <w:pStyle w:val="BodyText"/>
        <w:spacing w:before="44"/>
        <w:ind w:left="220"/>
      </w:pPr>
      <w:proofErr w:type="gramStart"/>
      <w:r>
        <w:rPr>
          <w:spacing w:val="-3"/>
        </w:rPr>
        <w:t>wish</w:t>
      </w:r>
      <w:proofErr w:type="gramEnd"/>
      <w:r>
        <w:rPr>
          <w:spacing w:val="4"/>
        </w:rPr>
        <w:t xml:space="preserve"> </w:t>
      </w:r>
      <w:r>
        <w:t>to</w:t>
      </w:r>
      <w:r>
        <w:rPr>
          <w:spacing w:val="-3"/>
        </w:rPr>
        <w:t xml:space="preserve"> have</w:t>
      </w:r>
      <w:r>
        <w:rPr>
          <w:spacing w:val="5"/>
        </w:rPr>
        <w:t xml:space="preserve"> </w:t>
      </w:r>
      <w:r>
        <w:rPr>
          <w:spacing w:val="-1"/>
        </w:rPr>
        <w:t>online</w:t>
      </w:r>
      <w:r>
        <w:rPr>
          <w:spacing w:val="-3"/>
        </w:rPr>
        <w:t xml:space="preserve"> </w:t>
      </w:r>
      <w:r>
        <w:rPr>
          <w:spacing w:val="-2"/>
        </w:rPr>
        <w:t>access</w:t>
      </w:r>
      <w:r>
        <w:rPr>
          <w:spacing w:val="2"/>
        </w:rPr>
        <w:t xml:space="preserve"> </w:t>
      </w:r>
      <w:r>
        <w:t>to</w:t>
      </w:r>
      <w:r>
        <w:rPr>
          <w:spacing w:val="-3"/>
        </w:rPr>
        <w:t xml:space="preserve"> </w:t>
      </w:r>
      <w:r>
        <w:rPr>
          <w:spacing w:val="1"/>
        </w:rPr>
        <w:t>the</w:t>
      </w:r>
      <w:r>
        <w:rPr>
          <w:spacing w:val="-3"/>
        </w:rPr>
        <w:t xml:space="preserve"> services</w:t>
      </w:r>
      <w:r>
        <w:rPr>
          <w:spacing w:val="2"/>
        </w:rPr>
        <w:t xml:space="preserve"> </w:t>
      </w:r>
      <w:r>
        <w:rPr>
          <w:spacing w:val="-1"/>
        </w:rPr>
        <w:t>ticked</w:t>
      </w:r>
      <w:r>
        <w:rPr>
          <w:spacing w:val="4"/>
        </w:rPr>
        <w:t xml:space="preserve"> </w:t>
      </w:r>
      <w:r>
        <w:rPr>
          <w:spacing w:val="-1"/>
        </w:rPr>
        <w:t>in</w:t>
      </w:r>
      <w:r>
        <w:rPr>
          <w:spacing w:val="5"/>
        </w:rPr>
        <w:t xml:space="preserve"> </w:t>
      </w:r>
      <w:r>
        <w:rPr>
          <w:spacing w:val="1"/>
        </w:rPr>
        <w:t>the</w:t>
      </w:r>
      <w:r>
        <w:rPr>
          <w:spacing w:val="-10"/>
        </w:rPr>
        <w:t xml:space="preserve"> </w:t>
      </w:r>
      <w:r>
        <w:rPr>
          <w:spacing w:val="-1"/>
        </w:rPr>
        <w:t>box</w:t>
      </w:r>
      <w:r>
        <w:rPr>
          <w:spacing w:val="-6"/>
        </w:rPr>
        <w:t xml:space="preserve"> </w:t>
      </w:r>
      <w:r>
        <w:rPr>
          <w:spacing w:val="-2"/>
        </w:rPr>
        <w:t>above</w:t>
      </w:r>
      <w:r>
        <w:rPr>
          <w:spacing w:val="7"/>
        </w:rPr>
        <w:t xml:space="preserve"> </w:t>
      </w:r>
      <w:r>
        <w:rPr>
          <w:color w:val="2E759D"/>
          <w:spacing w:val="-1"/>
        </w:rPr>
        <w:t>in</w:t>
      </w:r>
      <w:r>
        <w:rPr>
          <w:color w:val="2E759D"/>
          <w:spacing w:val="4"/>
        </w:rPr>
        <w:t xml:space="preserve"> </w:t>
      </w:r>
      <w:r>
        <w:rPr>
          <w:color w:val="2E759D"/>
          <w:spacing w:val="-2"/>
        </w:rPr>
        <w:t>section</w:t>
      </w:r>
      <w:r>
        <w:rPr>
          <w:color w:val="2E759D"/>
          <w:spacing w:val="5"/>
        </w:rPr>
        <w:t xml:space="preserve"> </w:t>
      </w:r>
      <w:r w:rsidR="00A433DD">
        <w:rPr>
          <w:color w:val="2E759D"/>
        </w:rPr>
        <w:t>1</w:t>
      </w:r>
    </w:p>
    <w:p w14:paraId="5B36F137" w14:textId="77777777" w:rsidR="00DD6F0D" w:rsidRDefault="00DD6F0D" w:rsidP="00DD6F0D">
      <w:pPr>
        <w:spacing w:before="4"/>
        <w:rPr>
          <w:rFonts w:ascii="Arial" w:eastAsia="Arial" w:hAnsi="Arial" w:cs="Arial"/>
          <w:sz w:val="16"/>
          <w:szCs w:val="16"/>
        </w:rPr>
      </w:pPr>
    </w:p>
    <w:p w14:paraId="65D0A2A5" w14:textId="77777777" w:rsidR="00DD6F0D" w:rsidRDefault="00DD6F0D" w:rsidP="00DD6F0D">
      <w:pPr>
        <w:pStyle w:val="BodyText"/>
        <w:ind w:left="220"/>
        <w:rPr>
          <w:rFonts w:cs="Arial"/>
        </w:rPr>
      </w:pPr>
      <w:proofErr w:type="gramStart"/>
      <w:r>
        <w:rPr>
          <w:rFonts w:cs="Arial"/>
          <w:spacing w:val="-4"/>
        </w:rPr>
        <w:t>for</w:t>
      </w:r>
      <w:proofErr w:type="gramEnd"/>
      <w:r>
        <w:rPr>
          <w:rFonts w:cs="Arial"/>
          <w:spacing w:val="-1"/>
        </w:rPr>
        <w:t xml:space="preserve"> ……………………………………….………</w:t>
      </w:r>
      <w:r>
        <w:rPr>
          <w:rFonts w:cs="Arial"/>
          <w:spacing w:val="-6"/>
        </w:rPr>
        <w:t xml:space="preserve"> </w:t>
      </w:r>
      <w:r>
        <w:rPr>
          <w:rFonts w:cs="Arial"/>
          <w:spacing w:val="-1"/>
        </w:rPr>
        <w:t>(</w:t>
      </w:r>
      <w:proofErr w:type="gramStart"/>
      <w:r>
        <w:rPr>
          <w:rFonts w:cs="Arial"/>
          <w:spacing w:val="-1"/>
        </w:rPr>
        <w:t>name</w:t>
      </w:r>
      <w:proofErr w:type="gramEnd"/>
      <w:r>
        <w:rPr>
          <w:rFonts w:cs="Arial"/>
          <w:spacing w:val="-3"/>
        </w:rPr>
        <w:t xml:space="preserve"> of</w:t>
      </w:r>
      <w:r>
        <w:rPr>
          <w:rFonts w:cs="Arial"/>
          <w:spacing w:val="-4"/>
        </w:rPr>
        <w:t xml:space="preserve"> </w:t>
      </w:r>
      <w:r>
        <w:rPr>
          <w:rFonts w:cs="Arial"/>
          <w:spacing w:val="-1"/>
        </w:rPr>
        <w:t>patient).</w:t>
      </w:r>
    </w:p>
    <w:p w14:paraId="0FFC81B7" w14:textId="77777777" w:rsidR="00DD6F0D" w:rsidRDefault="00DD6F0D" w:rsidP="00DD6F0D">
      <w:pPr>
        <w:pStyle w:val="BodyText"/>
        <w:spacing w:before="87" w:line="278" w:lineRule="auto"/>
        <w:ind w:left="220" w:right="1519"/>
      </w:pPr>
      <w:r>
        <w:rPr>
          <w:spacing w:val="-2"/>
        </w:rPr>
        <w:t>I/</w:t>
      </w:r>
      <w:r>
        <w:rPr>
          <w:color w:val="2E759D"/>
          <w:spacing w:val="-2"/>
        </w:rPr>
        <w:t>we</w:t>
      </w:r>
      <w:r>
        <w:rPr>
          <w:color w:val="2E759D"/>
          <w:spacing w:val="-3"/>
        </w:rPr>
        <w:t xml:space="preserve"> </w:t>
      </w:r>
      <w:r>
        <w:rPr>
          <w:spacing w:val="-1"/>
        </w:rPr>
        <w:t>understand</w:t>
      </w:r>
      <w:r>
        <w:rPr>
          <w:spacing w:val="-10"/>
        </w:rPr>
        <w:t xml:space="preserve"> </w:t>
      </w:r>
      <w:r>
        <w:rPr>
          <w:spacing w:val="-1"/>
        </w:rPr>
        <w:t>my/</w:t>
      </w:r>
      <w:r>
        <w:rPr>
          <w:color w:val="2E759D"/>
          <w:spacing w:val="-1"/>
        </w:rPr>
        <w:t>our</w:t>
      </w:r>
      <w:r>
        <w:rPr>
          <w:color w:val="2E759D"/>
        </w:rPr>
        <w:t xml:space="preserve"> </w:t>
      </w:r>
      <w:r>
        <w:rPr>
          <w:spacing w:val="-1"/>
        </w:rPr>
        <w:t>responsibility</w:t>
      </w:r>
      <w:r>
        <w:rPr>
          <w:spacing w:val="-6"/>
        </w:rPr>
        <w:t xml:space="preserve"> </w:t>
      </w:r>
      <w:r>
        <w:rPr>
          <w:spacing w:val="-2"/>
        </w:rPr>
        <w:t>for</w:t>
      </w:r>
      <w:r>
        <w:t xml:space="preserve"> </w:t>
      </w:r>
      <w:r>
        <w:rPr>
          <w:spacing w:val="-1"/>
        </w:rPr>
        <w:t>safeguarding</w:t>
      </w:r>
      <w:r>
        <w:rPr>
          <w:spacing w:val="4"/>
        </w:rPr>
        <w:t xml:space="preserve"> </w:t>
      </w:r>
      <w:r>
        <w:rPr>
          <w:spacing w:val="-3"/>
        </w:rPr>
        <w:t xml:space="preserve">sensitive </w:t>
      </w:r>
      <w:r>
        <w:rPr>
          <w:spacing w:val="-1"/>
        </w:rPr>
        <w:t>medical</w:t>
      </w:r>
      <w:r>
        <w:t xml:space="preserve"> </w:t>
      </w:r>
      <w:r>
        <w:rPr>
          <w:spacing w:val="-2"/>
        </w:rPr>
        <w:t>information</w:t>
      </w:r>
      <w:r>
        <w:rPr>
          <w:spacing w:val="4"/>
        </w:rPr>
        <w:t xml:space="preserve"> </w:t>
      </w:r>
      <w:r>
        <w:rPr>
          <w:spacing w:val="-1"/>
        </w:rPr>
        <w:t>and</w:t>
      </w:r>
      <w:r>
        <w:rPr>
          <w:spacing w:val="-2"/>
        </w:rPr>
        <w:t xml:space="preserve"> </w:t>
      </w:r>
      <w:r>
        <w:rPr>
          <w:spacing w:val="1"/>
        </w:rPr>
        <w:t>I/</w:t>
      </w:r>
      <w:r>
        <w:rPr>
          <w:color w:val="2E759D"/>
          <w:spacing w:val="1"/>
        </w:rPr>
        <w:t>we</w:t>
      </w:r>
      <w:r>
        <w:rPr>
          <w:rFonts w:ascii="Times New Roman"/>
          <w:color w:val="2E759D"/>
          <w:spacing w:val="56"/>
        </w:rPr>
        <w:t xml:space="preserve"> </w:t>
      </w:r>
      <w:r>
        <w:rPr>
          <w:spacing w:val="-2"/>
        </w:rPr>
        <w:t>understand</w:t>
      </w:r>
      <w:r>
        <w:rPr>
          <w:spacing w:val="4"/>
        </w:rPr>
        <w:t xml:space="preserve"> </w:t>
      </w:r>
      <w:r>
        <w:rPr>
          <w:spacing w:val="-4"/>
        </w:rPr>
        <w:t>and</w:t>
      </w:r>
      <w:r>
        <w:rPr>
          <w:spacing w:val="4"/>
        </w:rPr>
        <w:t xml:space="preserve"> </w:t>
      </w:r>
      <w:r>
        <w:rPr>
          <w:spacing w:val="-3"/>
        </w:rPr>
        <w:t>agree</w:t>
      </w:r>
      <w:r>
        <w:rPr>
          <w:spacing w:val="-2"/>
        </w:rPr>
        <w:t xml:space="preserve"> </w:t>
      </w:r>
      <w:r>
        <w:rPr>
          <w:spacing w:val="-3"/>
        </w:rPr>
        <w:t>with</w:t>
      </w:r>
      <w:r>
        <w:rPr>
          <w:spacing w:val="4"/>
        </w:rPr>
        <w:t xml:space="preserve"> </w:t>
      </w:r>
      <w:r>
        <w:rPr>
          <w:spacing w:val="-3"/>
        </w:rPr>
        <w:t>each</w:t>
      </w:r>
      <w:r>
        <w:rPr>
          <w:spacing w:val="5"/>
        </w:rPr>
        <w:t xml:space="preserve"> </w:t>
      </w:r>
      <w:r>
        <w:rPr>
          <w:spacing w:val="-3"/>
        </w:rPr>
        <w:t>of</w:t>
      </w:r>
      <w:r>
        <w:rPr>
          <w:spacing w:val="-5"/>
        </w:rPr>
        <w:t xml:space="preserve"> </w:t>
      </w:r>
      <w:r>
        <w:rPr>
          <w:spacing w:val="1"/>
        </w:rPr>
        <w:t>the</w:t>
      </w:r>
      <w:r>
        <w:rPr>
          <w:spacing w:val="-3"/>
        </w:rPr>
        <w:t xml:space="preserve"> </w:t>
      </w:r>
      <w:r>
        <w:rPr>
          <w:spacing w:val="-2"/>
        </w:rPr>
        <w:t>following</w:t>
      </w:r>
      <w:r>
        <w:rPr>
          <w:spacing w:val="5"/>
        </w:rPr>
        <w:t xml:space="preserve"> </w:t>
      </w:r>
      <w:r>
        <w:rPr>
          <w:spacing w:val="-2"/>
        </w:rPr>
        <w:t>statements:</w:t>
      </w:r>
    </w:p>
    <w:p w14:paraId="650900ED" w14:textId="77777777" w:rsidR="00DD6F0D" w:rsidRDefault="00DD6F0D" w:rsidP="00DD6F0D">
      <w:pPr>
        <w:spacing w:before="3"/>
        <w:rPr>
          <w:rFonts w:ascii="Arial" w:eastAsia="Arial" w:hAnsi="Arial" w:cs="Arial"/>
          <w:sz w:val="11"/>
          <w:szCs w:val="11"/>
        </w:rPr>
      </w:pPr>
    </w:p>
    <w:tbl>
      <w:tblPr>
        <w:tblStyle w:val="TableNormal1"/>
        <w:tblW w:w="0" w:type="auto"/>
        <w:tblInd w:w="212" w:type="dxa"/>
        <w:tblLayout w:type="fixed"/>
        <w:tblLook w:val="01E0" w:firstRow="1" w:lastRow="1" w:firstColumn="1" w:lastColumn="1" w:noHBand="0" w:noVBand="0"/>
      </w:tblPr>
      <w:tblGrid>
        <w:gridCol w:w="8796"/>
        <w:gridCol w:w="850"/>
      </w:tblGrid>
      <w:tr w:rsidR="00DD6F0D" w14:paraId="7DB52F21" w14:textId="77777777" w:rsidTr="00310218">
        <w:trPr>
          <w:trHeight w:hRule="exact" w:val="468"/>
        </w:trPr>
        <w:tc>
          <w:tcPr>
            <w:tcW w:w="8796" w:type="dxa"/>
            <w:tcBorders>
              <w:top w:val="single" w:sz="4" w:space="0" w:color="000000"/>
              <w:left w:val="single" w:sz="4" w:space="0" w:color="000000"/>
              <w:bottom w:val="single" w:sz="4" w:space="0" w:color="000000"/>
              <w:right w:val="single" w:sz="4" w:space="0" w:color="000000"/>
            </w:tcBorders>
          </w:tcPr>
          <w:p w14:paraId="25756DD3" w14:textId="77777777" w:rsidR="00DD6F0D" w:rsidRDefault="00DD6F0D" w:rsidP="00310218">
            <w:pPr>
              <w:pStyle w:val="TableParagraph"/>
              <w:ind w:left="568" w:right="322" w:hanging="361"/>
              <w:rPr>
                <w:rFonts w:ascii="Arial" w:eastAsia="Arial" w:hAnsi="Arial" w:cs="Arial"/>
                <w:sz w:val="20"/>
                <w:szCs w:val="20"/>
              </w:rPr>
            </w:pPr>
            <w:r>
              <w:rPr>
                <w:rFonts w:ascii="Arial"/>
                <w:spacing w:val="1"/>
                <w:sz w:val="20"/>
              </w:rPr>
              <w:t>1.</w:t>
            </w:r>
            <w:r>
              <w:rPr>
                <w:rFonts w:ascii="Arial"/>
                <w:sz w:val="20"/>
              </w:rPr>
              <w:t xml:space="preserve">  </w:t>
            </w:r>
            <w:r>
              <w:rPr>
                <w:rFonts w:ascii="Arial"/>
                <w:spacing w:val="22"/>
                <w:sz w:val="20"/>
              </w:rPr>
              <w:t xml:space="preserve"> </w:t>
            </w:r>
            <w:r>
              <w:rPr>
                <w:rFonts w:ascii="Arial"/>
                <w:spacing w:val="-2"/>
                <w:sz w:val="20"/>
              </w:rPr>
              <w:t>I/</w:t>
            </w:r>
            <w:r>
              <w:rPr>
                <w:rFonts w:ascii="Arial"/>
                <w:color w:val="2E759D"/>
                <w:spacing w:val="-2"/>
                <w:sz w:val="20"/>
              </w:rPr>
              <w:t>we</w:t>
            </w:r>
            <w:r>
              <w:rPr>
                <w:rFonts w:ascii="Arial"/>
                <w:color w:val="2E759D"/>
                <w:spacing w:val="-3"/>
                <w:sz w:val="20"/>
              </w:rPr>
              <w:t xml:space="preserve"> </w:t>
            </w:r>
            <w:r>
              <w:rPr>
                <w:rFonts w:ascii="Arial"/>
                <w:spacing w:val="-1"/>
                <w:sz w:val="20"/>
              </w:rPr>
              <w:t>have</w:t>
            </w:r>
            <w:r>
              <w:rPr>
                <w:rFonts w:ascii="Arial"/>
                <w:spacing w:val="-2"/>
                <w:sz w:val="20"/>
              </w:rPr>
              <w:t xml:space="preserve"> read</w:t>
            </w:r>
            <w:r>
              <w:rPr>
                <w:rFonts w:ascii="Arial"/>
                <w:spacing w:val="4"/>
                <w:sz w:val="20"/>
              </w:rPr>
              <w:t xml:space="preserve"> </w:t>
            </w:r>
            <w:r>
              <w:rPr>
                <w:rFonts w:ascii="Arial"/>
                <w:spacing w:val="-1"/>
                <w:sz w:val="20"/>
              </w:rPr>
              <w:t>and</w:t>
            </w:r>
            <w:r>
              <w:rPr>
                <w:rFonts w:ascii="Arial"/>
                <w:spacing w:val="-3"/>
                <w:sz w:val="20"/>
              </w:rPr>
              <w:t xml:space="preserve"> </w:t>
            </w:r>
            <w:r>
              <w:rPr>
                <w:rFonts w:ascii="Arial"/>
                <w:spacing w:val="-2"/>
                <w:sz w:val="20"/>
              </w:rPr>
              <w:t>understood</w:t>
            </w:r>
            <w:r>
              <w:rPr>
                <w:rFonts w:ascii="Arial"/>
                <w:spacing w:val="5"/>
                <w:sz w:val="20"/>
              </w:rPr>
              <w:t xml:space="preserve"> </w:t>
            </w:r>
            <w:r>
              <w:rPr>
                <w:rFonts w:ascii="Arial"/>
                <w:spacing w:val="1"/>
                <w:sz w:val="20"/>
              </w:rPr>
              <w:t>the</w:t>
            </w:r>
            <w:r>
              <w:rPr>
                <w:rFonts w:ascii="Arial"/>
                <w:spacing w:val="-3"/>
                <w:sz w:val="20"/>
              </w:rPr>
              <w:t xml:space="preserve"> </w:t>
            </w:r>
            <w:r>
              <w:rPr>
                <w:rFonts w:ascii="Arial"/>
                <w:spacing w:val="-2"/>
                <w:sz w:val="20"/>
              </w:rPr>
              <w:t>information</w:t>
            </w:r>
            <w:r>
              <w:rPr>
                <w:rFonts w:ascii="Arial"/>
                <w:spacing w:val="5"/>
                <w:sz w:val="20"/>
              </w:rPr>
              <w:t xml:space="preserve"> </w:t>
            </w:r>
            <w:r>
              <w:rPr>
                <w:rFonts w:ascii="Arial"/>
                <w:spacing w:val="-4"/>
                <w:sz w:val="20"/>
              </w:rPr>
              <w:t>leaflet</w:t>
            </w:r>
            <w:r>
              <w:rPr>
                <w:rFonts w:ascii="Arial"/>
                <w:spacing w:val="45"/>
                <w:sz w:val="20"/>
              </w:rPr>
              <w:t xml:space="preserve"> </w:t>
            </w:r>
            <w:r>
              <w:rPr>
                <w:rFonts w:ascii="Arial"/>
                <w:spacing w:val="-2"/>
                <w:sz w:val="20"/>
              </w:rPr>
              <w:t>provided</w:t>
            </w:r>
            <w:r>
              <w:rPr>
                <w:rFonts w:ascii="Arial"/>
                <w:spacing w:val="4"/>
                <w:sz w:val="20"/>
              </w:rPr>
              <w:t xml:space="preserve"> </w:t>
            </w:r>
            <w:r>
              <w:rPr>
                <w:rFonts w:ascii="Arial"/>
                <w:spacing w:val="1"/>
                <w:sz w:val="20"/>
              </w:rPr>
              <w:t>by</w:t>
            </w:r>
            <w:r>
              <w:rPr>
                <w:rFonts w:ascii="Arial"/>
                <w:spacing w:val="-5"/>
                <w:sz w:val="20"/>
              </w:rPr>
              <w:t xml:space="preserve"> </w:t>
            </w:r>
            <w:r>
              <w:rPr>
                <w:rFonts w:ascii="Arial"/>
                <w:spacing w:val="1"/>
                <w:sz w:val="20"/>
              </w:rPr>
              <w:t>the</w:t>
            </w:r>
            <w:r>
              <w:rPr>
                <w:rFonts w:ascii="Arial"/>
                <w:spacing w:val="-3"/>
                <w:sz w:val="20"/>
              </w:rPr>
              <w:t xml:space="preserve"> </w:t>
            </w:r>
            <w:r>
              <w:rPr>
                <w:rFonts w:ascii="Arial"/>
                <w:spacing w:val="-1"/>
                <w:sz w:val="20"/>
              </w:rPr>
              <w:t>practice</w:t>
            </w:r>
            <w:r>
              <w:rPr>
                <w:rFonts w:ascii="Arial"/>
                <w:spacing w:val="-2"/>
                <w:sz w:val="20"/>
              </w:rPr>
              <w:t xml:space="preserve"> </w:t>
            </w:r>
            <w:r>
              <w:rPr>
                <w:rFonts w:ascii="Arial"/>
                <w:spacing w:val="-1"/>
                <w:sz w:val="20"/>
              </w:rPr>
              <w:t>and</w:t>
            </w:r>
            <w:r>
              <w:rPr>
                <w:rFonts w:ascii="Arial"/>
                <w:spacing w:val="-3"/>
                <w:sz w:val="20"/>
              </w:rPr>
              <w:t xml:space="preserve"> agree</w:t>
            </w:r>
            <w:r>
              <w:rPr>
                <w:rFonts w:ascii="Times New Roman"/>
                <w:spacing w:val="40"/>
                <w:sz w:val="20"/>
              </w:rPr>
              <w:t xml:space="preserve"> </w:t>
            </w:r>
            <w:r>
              <w:rPr>
                <w:rFonts w:ascii="Arial"/>
                <w:spacing w:val="-1"/>
                <w:sz w:val="20"/>
              </w:rPr>
              <w:t>that</w:t>
            </w:r>
            <w:r>
              <w:rPr>
                <w:rFonts w:ascii="Arial"/>
                <w:spacing w:val="2"/>
                <w:sz w:val="20"/>
              </w:rPr>
              <w:t xml:space="preserve"> </w:t>
            </w:r>
            <w:r>
              <w:rPr>
                <w:rFonts w:ascii="Arial"/>
                <w:sz w:val="20"/>
              </w:rPr>
              <w:t>I</w:t>
            </w:r>
            <w:r>
              <w:rPr>
                <w:rFonts w:ascii="Arial"/>
                <w:spacing w:val="-5"/>
                <w:sz w:val="20"/>
              </w:rPr>
              <w:t xml:space="preserve"> </w:t>
            </w:r>
            <w:r>
              <w:rPr>
                <w:rFonts w:ascii="Arial"/>
                <w:spacing w:val="-4"/>
                <w:sz w:val="20"/>
              </w:rPr>
              <w:t>will</w:t>
            </w:r>
            <w:r>
              <w:rPr>
                <w:rFonts w:ascii="Arial"/>
                <w:sz w:val="20"/>
              </w:rPr>
              <w:t xml:space="preserve"> </w:t>
            </w:r>
            <w:r>
              <w:rPr>
                <w:rFonts w:ascii="Arial"/>
                <w:spacing w:val="-1"/>
                <w:sz w:val="20"/>
              </w:rPr>
              <w:t>treat</w:t>
            </w:r>
            <w:r>
              <w:rPr>
                <w:rFonts w:ascii="Arial"/>
                <w:spacing w:val="2"/>
                <w:sz w:val="20"/>
              </w:rPr>
              <w:t xml:space="preserve"> </w:t>
            </w:r>
            <w:r>
              <w:rPr>
                <w:rFonts w:ascii="Arial"/>
                <w:spacing w:val="1"/>
                <w:sz w:val="20"/>
              </w:rPr>
              <w:t>the</w:t>
            </w:r>
            <w:r>
              <w:rPr>
                <w:rFonts w:ascii="Arial"/>
                <w:spacing w:val="-2"/>
                <w:sz w:val="20"/>
              </w:rPr>
              <w:t xml:space="preserve"> </w:t>
            </w:r>
            <w:r>
              <w:rPr>
                <w:rFonts w:ascii="Arial"/>
                <w:spacing w:val="-1"/>
                <w:sz w:val="20"/>
              </w:rPr>
              <w:t>patient</w:t>
            </w:r>
            <w:r>
              <w:rPr>
                <w:rFonts w:ascii="Arial"/>
                <w:spacing w:val="-5"/>
                <w:sz w:val="20"/>
              </w:rPr>
              <w:t xml:space="preserve"> </w:t>
            </w:r>
            <w:r>
              <w:rPr>
                <w:rFonts w:ascii="Arial"/>
                <w:spacing w:val="-2"/>
                <w:sz w:val="20"/>
              </w:rPr>
              <w:t>information</w:t>
            </w:r>
            <w:r>
              <w:rPr>
                <w:rFonts w:ascii="Arial"/>
                <w:spacing w:val="4"/>
                <w:sz w:val="20"/>
              </w:rPr>
              <w:t xml:space="preserve"> </w:t>
            </w:r>
            <w:r>
              <w:rPr>
                <w:rFonts w:ascii="Arial"/>
                <w:spacing w:val="-3"/>
                <w:sz w:val="20"/>
              </w:rPr>
              <w:t>as</w:t>
            </w:r>
            <w:r>
              <w:rPr>
                <w:rFonts w:ascii="Arial"/>
                <w:spacing w:val="2"/>
                <w:sz w:val="20"/>
              </w:rPr>
              <w:t xml:space="preserve"> </w:t>
            </w:r>
            <w:r>
              <w:rPr>
                <w:rFonts w:ascii="Arial"/>
                <w:spacing w:val="-2"/>
                <w:sz w:val="20"/>
              </w:rPr>
              <w:t>confidential</w:t>
            </w:r>
          </w:p>
        </w:tc>
        <w:tc>
          <w:tcPr>
            <w:tcW w:w="850" w:type="dxa"/>
            <w:tcBorders>
              <w:top w:val="single" w:sz="4" w:space="0" w:color="000000"/>
              <w:left w:val="single" w:sz="4" w:space="0" w:color="000000"/>
              <w:bottom w:val="single" w:sz="4" w:space="0" w:color="000000"/>
              <w:right w:val="single" w:sz="4" w:space="0" w:color="000000"/>
            </w:tcBorders>
          </w:tcPr>
          <w:p w14:paraId="2502F672" w14:textId="77777777" w:rsidR="00DD6F0D" w:rsidRDefault="00DD6F0D" w:rsidP="00310218">
            <w:pPr>
              <w:pStyle w:val="TableParagraph"/>
              <w:spacing w:line="214" w:lineRule="exact"/>
              <w:jc w:val="center"/>
              <w:rPr>
                <w:rFonts w:ascii="Wingdings" w:eastAsia="Wingdings" w:hAnsi="Wingdings" w:cs="Wingdings"/>
                <w:sz w:val="20"/>
                <w:szCs w:val="20"/>
              </w:rPr>
            </w:pPr>
            <w:r>
              <w:rPr>
                <w:rFonts w:ascii="Wingdings" w:eastAsia="Wingdings" w:hAnsi="Wingdings" w:cs="Wingdings"/>
                <w:sz w:val="20"/>
                <w:szCs w:val="20"/>
              </w:rPr>
              <w:t></w:t>
            </w:r>
          </w:p>
        </w:tc>
      </w:tr>
      <w:tr w:rsidR="00DD6F0D" w14:paraId="79CF945B" w14:textId="77777777" w:rsidTr="00310218">
        <w:trPr>
          <w:trHeight w:hRule="exact" w:val="296"/>
        </w:trPr>
        <w:tc>
          <w:tcPr>
            <w:tcW w:w="8796" w:type="dxa"/>
            <w:tcBorders>
              <w:top w:val="single" w:sz="4" w:space="0" w:color="000000"/>
              <w:left w:val="single" w:sz="4" w:space="0" w:color="000000"/>
              <w:bottom w:val="single" w:sz="4" w:space="0" w:color="000000"/>
              <w:right w:val="single" w:sz="4" w:space="0" w:color="000000"/>
            </w:tcBorders>
          </w:tcPr>
          <w:p w14:paraId="2ADDFC47" w14:textId="77777777" w:rsidR="00DD6F0D" w:rsidRDefault="00DD6F0D" w:rsidP="00310218">
            <w:pPr>
              <w:pStyle w:val="TableParagraph"/>
              <w:spacing w:line="221" w:lineRule="exact"/>
              <w:ind w:left="207"/>
              <w:rPr>
                <w:rFonts w:ascii="Arial" w:eastAsia="Arial" w:hAnsi="Arial" w:cs="Arial"/>
                <w:sz w:val="20"/>
                <w:szCs w:val="20"/>
              </w:rPr>
            </w:pPr>
            <w:r>
              <w:rPr>
                <w:rFonts w:ascii="Arial"/>
                <w:spacing w:val="1"/>
                <w:sz w:val="20"/>
              </w:rPr>
              <w:t>2.</w:t>
            </w:r>
            <w:r>
              <w:rPr>
                <w:rFonts w:ascii="Arial"/>
                <w:sz w:val="20"/>
              </w:rPr>
              <w:t xml:space="preserve">  </w:t>
            </w:r>
            <w:r>
              <w:rPr>
                <w:rFonts w:ascii="Arial"/>
                <w:spacing w:val="22"/>
                <w:sz w:val="20"/>
              </w:rPr>
              <w:t xml:space="preserve"> </w:t>
            </w:r>
            <w:r>
              <w:rPr>
                <w:rFonts w:ascii="Arial"/>
                <w:spacing w:val="-2"/>
                <w:sz w:val="20"/>
              </w:rPr>
              <w:t>I/</w:t>
            </w:r>
            <w:r>
              <w:rPr>
                <w:rFonts w:ascii="Arial"/>
                <w:color w:val="2E759D"/>
                <w:spacing w:val="-2"/>
                <w:sz w:val="20"/>
              </w:rPr>
              <w:t>we</w:t>
            </w:r>
            <w:r>
              <w:rPr>
                <w:rFonts w:ascii="Arial"/>
                <w:color w:val="2E759D"/>
                <w:spacing w:val="4"/>
                <w:sz w:val="20"/>
              </w:rPr>
              <w:t xml:space="preserve"> </w:t>
            </w:r>
            <w:r>
              <w:rPr>
                <w:rFonts w:ascii="Arial"/>
                <w:spacing w:val="-4"/>
                <w:sz w:val="20"/>
              </w:rPr>
              <w:t>will</w:t>
            </w:r>
            <w:r>
              <w:rPr>
                <w:rFonts w:ascii="Arial"/>
                <w:sz w:val="20"/>
              </w:rPr>
              <w:t xml:space="preserve"> </w:t>
            </w:r>
            <w:r>
              <w:rPr>
                <w:rFonts w:ascii="Arial"/>
                <w:spacing w:val="1"/>
                <w:sz w:val="20"/>
              </w:rPr>
              <w:t>be</w:t>
            </w:r>
            <w:r>
              <w:rPr>
                <w:rFonts w:ascii="Arial"/>
                <w:spacing w:val="-3"/>
                <w:sz w:val="20"/>
              </w:rPr>
              <w:t xml:space="preserve"> </w:t>
            </w:r>
            <w:r>
              <w:rPr>
                <w:rFonts w:ascii="Arial"/>
                <w:spacing w:val="-1"/>
                <w:sz w:val="20"/>
              </w:rPr>
              <w:t>responsible</w:t>
            </w:r>
            <w:r>
              <w:rPr>
                <w:rFonts w:ascii="Arial"/>
                <w:spacing w:val="-3"/>
                <w:sz w:val="20"/>
              </w:rPr>
              <w:t xml:space="preserve"> </w:t>
            </w:r>
            <w:r>
              <w:rPr>
                <w:rFonts w:ascii="Arial"/>
                <w:spacing w:val="-2"/>
                <w:sz w:val="20"/>
              </w:rPr>
              <w:t>for</w:t>
            </w:r>
            <w:r>
              <w:rPr>
                <w:rFonts w:ascii="Arial"/>
                <w:sz w:val="20"/>
              </w:rPr>
              <w:t xml:space="preserve"> </w:t>
            </w:r>
            <w:r>
              <w:rPr>
                <w:rFonts w:ascii="Arial"/>
                <w:spacing w:val="1"/>
                <w:sz w:val="20"/>
              </w:rPr>
              <w:t>the</w:t>
            </w:r>
            <w:r>
              <w:rPr>
                <w:rFonts w:ascii="Arial"/>
                <w:spacing w:val="-3"/>
                <w:sz w:val="20"/>
              </w:rPr>
              <w:t xml:space="preserve"> </w:t>
            </w:r>
            <w:r>
              <w:rPr>
                <w:rFonts w:ascii="Arial"/>
                <w:spacing w:val="-1"/>
                <w:sz w:val="20"/>
              </w:rPr>
              <w:t>security</w:t>
            </w:r>
            <w:r>
              <w:rPr>
                <w:rFonts w:ascii="Arial"/>
                <w:spacing w:val="-5"/>
                <w:sz w:val="20"/>
              </w:rPr>
              <w:t xml:space="preserve"> </w:t>
            </w:r>
            <w:r>
              <w:rPr>
                <w:rFonts w:ascii="Arial"/>
                <w:spacing w:val="-3"/>
                <w:sz w:val="20"/>
              </w:rPr>
              <w:t>of</w:t>
            </w:r>
            <w:r>
              <w:rPr>
                <w:rFonts w:ascii="Arial"/>
                <w:spacing w:val="-5"/>
                <w:sz w:val="20"/>
              </w:rPr>
              <w:t xml:space="preserve"> </w:t>
            </w:r>
            <w:r>
              <w:rPr>
                <w:rFonts w:ascii="Arial"/>
                <w:spacing w:val="1"/>
                <w:sz w:val="20"/>
              </w:rPr>
              <w:t>the</w:t>
            </w:r>
            <w:r>
              <w:rPr>
                <w:rFonts w:ascii="Arial"/>
                <w:spacing w:val="-3"/>
                <w:sz w:val="20"/>
              </w:rPr>
              <w:t xml:space="preserve"> </w:t>
            </w:r>
            <w:r>
              <w:rPr>
                <w:rFonts w:ascii="Arial"/>
                <w:spacing w:val="-2"/>
                <w:sz w:val="20"/>
              </w:rPr>
              <w:t>information</w:t>
            </w:r>
            <w:r>
              <w:rPr>
                <w:rFonts w:ascii="Arial"/>
                <w:spacing w:val="5"/>
                <w:sz w:val="20"/>
              </w:rPr>
              <w:t xml:space="preserve"> </w:t>
            </w:r>
            <w:r>
              <w:rPr>
                <w:rFonts w:ascii="Arial"/>
                <w:spacing w:val="-1"/>
                <w:sz w:val="20"/>
              </w:rPr>
              <w:t>that</w:t>
            </w:r>
            <w:r>
              <w:rPr>
                <w:rFonts w:ascii="Arial"/>
                <w:spacing w:val="2"/>
                <w:sz w:val="20"/>
              </w:rPr>
              <w:t xml:space="preserve"> </w:t>
            </w:r>
            <w:r>
              <w:rPr>
                <w:rFonts w:ascii="Arial"/>
                <w:spacing w:val="-2"/>
                <w:sz w:val="20"/>
              </w:rPr>
              <w:t>I/we see</w:t>
            </w:r>
            <w:r>
              <w:rPr>
                <w:rFonts w:ascii="Arial"/>
                <w:spacing w:val="-3"/>
                <w:sz w:val="20"/>
              </w:rPr>
              <w:t xml:space="preserve"> or</w:t>
            </w:r>
            <w:r>
              <w:rPr>
                <w:rFonts w:ascii="Arial"/>
                <w:spacing w:val="-1"/>
                <w:sz w:val="20"/>
              </w:rPr>
              <w:t xml:space="preserve"> download</w:t>
            </w:r>
          </w:p>
        </w:tc>
        <w:tc>
          <w:tcPr>
            <w:tcW w:w="850" w:type="dxa"/>
            <w:tcBorders>
              <w:top w:val="single" w:sz="4" w:space="0" w:color="000000"/>
              <w:left w:val="single" w:sz="4" w:space="0" w:color="000000"/>
              <w:bottom w:val="single" w:sz="4" w:space="0" w:color="000000"/>
              <w:right w:val="single" w:sz="4" w:space="0" w:color="000000"/>
            </w:tcBorders>
          </w:tcPr>
          <w:p w14:paraId="2123E9DD" w14:textId="77777777" w:rsidR="00DD6F0D" w:rsidRDefault="00DD6F0D" w:rsidP="00310218">
            <w:pPr>
              <w:pStyle w:val="TableParagraph"/>
              <w:spacing w:line="214" w:lineRule="exact"/>
              <w:jc w:val="center"/>
              <w:rPr>
                <w:rFonts w:ascii="Wingdings" w:eastAsia="Wingdings" w:hAnsi="Wingdings" w:cs="Wingdings"/>
                <w:sz w:val="20"/>
                <w:szCs w:val="20"/>
              </w:rPr>
            </w:pPr>
            <w:r>
              <w:rPr>
                <w:rFonts w:ascii="Wingdings" w:eastAsia="Wingdings" w:hAnsi="Wingdings" w:cs="Wingdings"/>
                <w:sz w:val="20"/>
                <w:szCs w:val="20"/>
              </w:rPr>
              <w:t></w:t>
            </w:r>
          </w:p>
        </w:tc>
      </w:tr>
      <w:tr w:rsidR="00DD6F0D" w14:paraId="697E855F" w14:textId="77777777" w:rsidTr="00310218">
        <w:trPr>
          <w:trHeight w:hRule="exact" w:val="576"/>
        </w:trPr>
        <w:tc>
          <w:tcPr>
            <w:tcW w:w="8796" w:type="dxa"/>
            <w:tcBorders>
              <w:top w:val="single" w:sz="4" w:space="0" w:color="000000"/>
              <w:left w:val="single" w:sz="4" w:space="0" w:color="000000"/>
              <w:bottom w:val="single" w:sz="4" w:space="0" w:color="000000"/>
              <w:right w:val="single" w:sz="4" w:space="0" w:color="000000"/>
            </w:tcBorders>
          </w:tcPr>
          <w:p w14:paraId="2B7B556E" w14:textId="77777777" w:rsidR="00DD6F0D" w:rsidRDefault="00DD6F0D" w:rsidP="00310218">
            <w:pPr>
              <w:pStyle w:val="TableParagraph"/>
              <w:ind w:left="568" w:right="234" w:hanging="361"/>
              <w:rPr>
                <w:rFonts w:ascii="Arial" w:eastAsia="Arial" w:hAnsi="Arial" w:cs="Arial"/>
                <w:sz w:val="20"/>
                <w:szCs w:val="20"/>
              </w:rPr>
            </w:pPr>
            <w:r>
              <w:rPr>
                <w:rFonts w:ascii="Arial"/>
                <w:color w:val="1F1F1F"/>
                <w:spacing w:val="1"/>
                <w:sz w:val="20"/>
              </w:rPr>
              <w:t>3.</w:t>
            </w:r>
            <w:r>
              <w:rPr>
                <w:rFonts w:ascii="Arial"/>
                <w:color w:val="1F1F1F"/>
                <w:sz w:val="20"/>
              </w:rPr>
              <w:t xml:space="preserve">  </w:t>
            </w:r>
            <w:r>
              <w:rPr>
                <w:rFonts w:ascii="Arial"/>
                <w:color w:val="1F1F1F"/>
                <w:spacing w:val="22"/>
                <w:sz w:val="20"/>
              </w:rPr>
              <w:t xml:space="preserve"> </w:t>
            </w:r>
            <w:r>
              <w:rPr>
                <w:rFonts w:ascii="Arial"/>
                <w:spacing w:val="-2"/>
                <w:sz w:val="20"/>
              </w:rPr>
              <w:t>I/</w:t>
            </w:r>
            <w:r>
              <w:rPr>
                <w:rFonts w:ascii="Arial"/>
                <w:color w:val="2E759D"/>
                <w:spacing w:val="-2"/>
                <w:sz w:val="20"/>
              </w:rPr>
              <w:t>we</w:t>
            </w:r>
            <w:r>
              <w:rPr>
                <w:rFonts w:ascii="Arial"/>
                <w:color w:val="2E759D"/>
                <w:spacing w:val="4"/>
                <w:sz w:val="20"/>
              </w:rPr>
              <w:t xml:space="preserve"> </w:t>
            </w:r>
            <w:r>
              <w:rPr>
                <w:rFonts w:ascii="Arial"/>
                <w:spacing w:val="-4"/>
                <w:sz w:val="20"/>
              </w:rPr>
              <w:t>will</w:t>
            </w:r>
            <w:r>
              <w:rPr>
                <w:rFonts w:ascii="Arial"/>
                <w:sz w:val="20"/>
              </w:rPr>
              <w:t xml:space="preserve"> </w:t>
            </w:r>
            <w:r>
              <w:rPr>
                <w:rFonts w:ascii="Arial"/>
                <w:spacing w:val="-1"/>
                <w:sz w:val="20"/>
              </w:rPr>
              <w:t>contact</w:t>
            </w:r>
            <w:r>
              <w:rPr>
                <w:rFonts w:ascii="Arial"/>
                <w:spacing w:val="2"/>
                <w:sz w:val="20"/>
              </w:rPr>
              <w:t xml:space="preserve"> </w:t>
            </w:r>
            <w:r>
              <w:rPr>
                <w:rFonts w:ascii="Arial"/>
                <w:spacing w:val="1"/>
                <w:sz w:val="20"/>
              </w:rPr>
              <w:t>the</w:t>
            </w:r>
            <w:r>
              <w:rPr>
                <w:rFonts w:ascii="Arial"/>
                <w:spacing w:val="-3"/>
                <w:sz w:val="20"/>
              </w:rPr>
              <w:t xml:space="preserve"> </w:t>
            </w:r>
            <w:r>
              <w:rPr>
                <w:rFonts w:ascii="Arial"/>
                <w:spacing w:val="-1"/>
                <w:sz w:val="20"/>
              </w:rPr>
              <w:t>practice</w:t>
            </w:r>
            <w:r>
              <w:rPr>
                <w:rFonts w:ascii="Arial"/>
                <w:spacing w:val="-2"/>
                <w:sz w:val="20"/>
              </w:rPr>
              <w:t xml:space="preserve"> </w:t>
            </w:r>
            <w:r>
              <w:rPr>
                <w:rFonts w:ascii="Arial"/>
                <w:spacing w:val="-3"/>
                <w:sz w:val="20"/>
              </w:rPr>
              <w:t>as</w:t>
            </w:r>
            <w:r>
              <w:rPr>
                <w:rFonts w:ascii="Arial"/>
                <w:spacing w:val="1"/>
                <w:sz w:val="20"/>
              </w:rPr>
              <w:t xml:space="preserve"> </w:t>
            </w:r>
            <w:r>
              <w:rPr>
                <w:rFonts w:ascii="Arial"/>
                <w:spacing w:val="-3"/>
                <w:sz w:val="20"/>
              </w:rPr>
              <w:t>soon</w:t>
            </w:r>
            <w:r>
              <w:rPr>
                <w:rFonts w:ascii="Arial"/>
                <w:spacing w:val="5"/>
                <w:sz w:val="20"/>
              </w:rPr>
              <w:t xml:space="preserve"> </w:t>
            </w:r>
            <w:r>
              <w:rPr>
                <w:rFonts w:ascii="Arial"/>
                <w:spacing w:val="-3"/>
                <w:sz w:val="20"/>
              </w:rPr>
              <w:t>as</w:t>
            </w:r>
            <w:r>
              <w:rPr>
                <w:rFonts w:ascii="Arial"/>
                <w:spacing w:val="1"/>
                <w:sz w:val="20"/>
              </w:rPr>
              <w:t xml:space="preserve"> </w:t>
            </w:r>
            <w:r>
              <w:rPr>
                <w:rFonts w:ascii="Arial"/>
                <w:spacing w:val="-1"/>
                <w:sz w:val="20"/>
              </w:rPr>
              <w:t>possible</w:t>
            </w:r>
            <w:r>
              <w:rPr>
                <w:rFonts w:ascii="Arial"/>
                <w:spacing w:val="-3"/>
                <w:sz w:val="20"/>
              </w:rPr>
              <w:t xml:space="preserve"> </w:t>
            </w:r>
            <w:r>
              <w:rPr>
                <w:rFonts w:ascii="Arial"/>
                <w:spacing w:val="-1"/>
                <w:sz w:val="20"/>
              </w:rPr>
              <w:t>if</w:t>
            </w:r>
            <w:r>
              <w:rPr>
                <w:rFonts w:ascii="Arial"/>
                <w:spacing w:val="-4"/>
                <w:sz w:val="20"/>
              </w:rPr>
              <w:t xml:space="preserve"> </w:t>
            </w:r>
            <w:r>
              <w:rPr>
                <w:rFonts w:ascii="Arial"/>
                <w:spacing w:val="-1"/>
                <w:sz w:val="20"/>
              </w:rPr>
              <w:t>I/</w:t>
            </w:r>
            <w:r>
              <w:rPr>
                <w:rFonts w:ascii="Arial"/>
                <w:color w:val="2E759D"/>
                <w:spacing w:val="-1"/>
                <w:sz w:val="20"/>
              </w:rPr>
              <w:t>we</w:t>
            </w:r>
            <w:r>
              <w:rPr>
                <w:rFonts w:ascii="Arial"/>
                <w:color w:val="2E759D"/>
                <w:spacing w:val="-2"/>
                <w:sz w:val="20"/>
              </w:rPr>
              <w:t xml:space="preserve"> </w:t>
            </w:r>
            <w:r>
              <w:rPr>
                <w:rFonts w:ascii="Arial"/>
                <w:spacing w:val="-1"/>
                <w:sz w:val="20"/>
              </w:rPr>
              <w:t>suspect</w:t>
            </w:r>
            <w:r>
              <w:rPr>
                <w:rFonts w:ascii="Arial"/>
                <w:spacing w:val="3"/>
                <w:sz w:val="20"/>
              </w:rPr>
              <w:t xml:space="preserve"> </w:t>
            </w:r>
            <w:r>
              <w:rPr>
                <w:rFonts w:ascii="Arial"/>
                <w:spacing w:val="-3"/>
                <w:sz w:val="20"/>
              </w:rPr>
              <w:t>that</w:t>
            </w:r>
            <w:r>
              <w:rPr>
                <w:rFonts w:ascii="Arial"/>
                <w:spacing w:val="2"/>
                <w:sz w:val="20"/>
              </w:rPr>
              <w:t xml:space="preserve"> </w:t>
            </w:r>
            <w:r>
              <w:rPr>
                <w:rFonts w:ascii="Arial"/>
                <w:spacing w:val="-2"/>
                <w:sz w:val="20"/>
              </w:rPr>
              <w:t>the</w:t>
            </w:r>
            <w:r>
              <w:rPr>
                <w:rFonts w:ascii="Arial"/>
                <w:spacing w:val="-3"/>
                <w:sz w:val="20"/>
              </w:rPr>
              <w:t xml:space="preserve"> </w:t>
            </w:r>
            <w:r>
              <w:rPr>
                <w:rFonts w:ascii="Arial"/>
                <w:spacing w:val="-2"/>
                <w:sz w:val="20"/>
              </w:rPr>
              <w:t>account</w:t>
            </w:r>
            <w:r>
              <w:rPr>
                <w:rFonts w:ascii="Arial"/>
                <w:spacing w:val="3"/>
                <w:sz w:val="20"/>
              </w:rPr>
              <w:t xml:space="preserve"> </w:t>
            </w:r>
            <w:r>
              <w:rPr>
                <w:rFonts w:ascii="Arial"/>
                <w:spacing w:val="-4"/>
                <w:sz w:val="20"/>
              </w:rPr>
              <w:t>has</w:t>
            </w:r>
            <w:r>
              <w:rPr>
                <w:rFonts w:ascii="Arial"/>
                <w:spacing w:val="1"/>
                <w:sz w:val="20"/>
              </w:rPr>
              <w:t xml:space="preserve"> </w:t>
            </w:r>
            <w:r>
              <w:rPr>
                <w:rFonts w:ascii="Arial"/>
                <w:spacing w:val="-2"/>
                <w:sz w:val="20"/>
              </w:rPr>
              <w:t>been</w:t>
            </w:r>
            <w:r>
              <w:rPr>
                <w:rFonts w:ascii="Times New Roman"/>
                <w:spacing w:val="60"/>
                <w:sz w:val="20"/>
              </w:rPr>
              <w:t xml:space="preserve"> </w:t>
            </w:r>
            <w:r>
              <w:rPr>
                <w:rFonts w:ascii="Arial"/>
                <w:spacing w:val="-2"/>
                <w:sz w:val="20"/>
              </w:rPr>
              <w:t>accessed</w:t>
            </w:r>
            <w:r>
              <w:rPr>
                <w:rFonts w:ascii="Arial"/>
                <w:spacing w:val="4"/>
                <w:sz w:val="20"/>
              </w:rPr>
              <w:t xml:space="preserve"> </w:t>
            </w:r>
            <w:r>
              <w:rPr>
                <w:rFonts w:ascii="Arial"/>
                <w:spacing w:val="1"/>
                <w:sz w:val="20"/>
              </w:rPr>
              <w:t>by</w:t>
            </w:r>
            <w:r>
              <w:rPr>
                <w:rFonts w:ascii="Arial"/>
                <w:spacing w:val="-6"/>
                <w:sz w:val="20"/>
              </w:rPr>
              <w:t xml:space="preserve"> </w:t>
            </w:r>
            <w:r>
              <w:rPr>
                <w:rFonts w:ascii="Arial"/>
                <w:spacing w:val="-2"/>
                <w:sz w:val="20"/>
              </w:rPr>
              <w:t>someone without</w:t>
            </w:r>
            <w:r>
              <w:rPr>
                <w:rFonts w:ascii="Arial"/>
                <w:spacing w:val="2"/>
                <w:sz w:val="20"/>
              </w:rPr>
              <w:t xml:space="preserve"> </w:t>
            </w:r>
            <w:r>
              <w:rPr>
                <w:rFonts w:ascii="Arial"/>
                <w:spacing w:val="-1"/>
                <w:sz w:val="20"/>
              </w:rPr>
              <w:t>my/our</w:t>
            </w:r>
            <w:r>
              <w:rPr>
                <w:rFonts w:ascii="Arial"/>
                <w:sz w:val="20"/>
              </w:rPr>
              <w:t xml:space="preserve"> </w:t>
            </w:r>
            <w:r>
              <w:rPr>
                <w:rFonts w:ascii="Arial"/>
                <w:spacing w:val="-2"/>
                <w:sz w:val="20"/>
              </w:rPr>
              <w:t>agreement</w:t>
            </w:r>
          </w:p>
        </w:tc>
        <w:tc>
          <w:tcPr>
            <w:tcW w:w="850" w:type="dxa"/>
            <w:tcBorders>
              <w:top w:val="single" w:sz="4" w:space="0" w:color="000000"/>
              <w:left w:val="single" w:sz="4" w:space="0" w:color="000000"/>
              <w:bottom w:val="single" w:sz="4" w:space="0" w:color="000000"/>
              <w:right w:val="single" w:sz="4" w:space="0" w:color="000000"/>
            </w:tcBorders>
          </w:tcPr>
          <w:p w14:paraId="358925DE" w14:textId="77777777" w:rsidR="00DD6F0D" w:rsidRDefault="00DD6F0D" w:rsidP="00310218">
            <w:pPr>
              <w:pStyle w:val="TableParagraph"/>
              <w:spacing w:line="214" w:lineRule="exact"/>
              <w:jc w:val="center"/>
              <w:rPr>
                <w:rFonts w:ascii="Wingdings" w:eastAsia="Wingdings" w:hAnsi="Wingdings" w:cs="Wingdings"/>
                <w:sz w:val="20"/>
                <w:szCs w:val="20"/>
              </w:rPr>
            </w:pPr>
            <w:r>
              <w:rPr>
                <w:rFonts w:ascii="Wingdings" w:eastAsia="Wingdings" w:hAnsi="Wingdings" w:cs="Wingdings"/>
                <w:sz w:val="20"/>
                <w:szCs w:val="20"/>
              </w:rPr>
              <w:t></w:t>
            </w:r>
          </w:p>
        </w:tc>
      </w:tr>
      <w:tr w:rsidR="00DD6F0D" w14:paraId="288865AB" w14:textId="77777777" w:rsidTr="00310218">
        <w:trPr>
          <w:trHeight w:hRule="exact" w:val="699"/>
        </w:trPr>
        <w:tc>
          <w:tcPr>
            <w:tcW w:w="8796" w:type="dxa"/>
            <w:tcBorders>
              <w:top w:val="single" w:sz="4" w:space="0" w:color="000000"/>
              <w:left w:val="single" w:sz="4" w:space="0" w:color="000000"/>
              <w:bottom w:val="single" w:sz="4" w:space="0" w:color="000000"/>
              <w:right w:val="single" w:sz="4" w:space="0" w:color="000000"/>
            </w:tcBorders>
          </w:tcPr>
          <w:p w14:paraId="35CF718B" w14:textId="77777777" w:rsidR="00DD6F0D" w:rsidRDefault="00DD6F0D" w:rsidP="00310218">
            <w:pPr>
              <w:pStyle w:val="TableParagraph"/>
              <w:ind w:left="568" w:right="250" w:hanging="361"/>
              <w:rPr>
                <w:rFonts w:ascii="Arial" w:eastAsia="Arial" w:hAnsi="Arial" w:cs="Arial"/>
                <w:sz w:val="20"/>
                <w:szCs w:val="20"/>
              </w:rPr>
            </w:pPr>
            <w:r>
              <w:rPr>
                <w:rFonts w:ascii="Arial"/>
                <w:spacing w:val="1"/>
                <w:sz w:val="20"/>
              </w:rPr>
              <w:t>4.</w:t>
            </w:r>
            <w:r>
              <w:rPr>
                <w:rFonts w:ascii="Arial"/>
                <w:sz w:val="20"/>
              </w:rPr>
              <w:t xml:space="preserve">  </w:t>
            </w:r>
            <w:r>
              <w:rPr>
                <w:rFonts w:ascii="Arial"/>
                <w:spacing w:val="22"/>
                <w:sz w:val="20"/>
              </w:rPr>
              <w:t xml:space="preserve"> </w:t>
            </w:r>
            <w:r>
              <w:rPr>
                <w:rFonts w:ascii="Arial"/>
                <w:sz w:val="20"/>
              </w:rPr>
              <w:t>If</w:t>
            </w:r>
            <w:r>
              <w:rPr>
                <w:rFonts w:ascii="Arial"/>
                <w:spacing w:val="-5"/>
                <w:sz w:val="20"/>
              </w:rPr>
              <w:t xml:space="preserve"> </w:t>
            </w:r>
            <w:r>
              <w:rPr>
                <w:rFonts w:ascii="Arial"/>
                <w:spacing w:val="-2"/>
                <w:sz w:val="20"/>
              </w:rPr>
              <w:t>I/</w:t>
            </w:r>
            <w:r>
              <w:rPr>
                <w:rFonts w:ascii="Arial"/>
                <w:color w:val="2E759D"/>
                <w:spacing w:val="-2"/>
                <w:sz w:val="20"/>
              </w:rPr>
              <w:t xml:space="preserve">we </w:t>
            </w:r>
            <w:r>
              <w:rPr>
                <w:rFonts w:ascii="Arial"/>
                <w:sz w:val="20"/>
              </w:rPr>
              <w:t>see</w:t>
            </w:r>
            <w:r>
              <w:rPr>
                <w:rFonts w:ascii="Arial"/>
                <w:spacing w:val="-3"/>
                <w:sz w:val="20"/>
              </w:rPr>
              <w:t xml:space="preserve"> </w:t>
            </w:r>
            <w:r>
              <w:rPr>
                <w:rFonts w:ascii="Arial"/>
                <w:spacing w:val="-2"/>
                <w:sz w:val="20"/>
              </w:rPr>
              <w:t>information</w:t>
            </w:r>
            <w:r>
              <w:rPr>
                <w:rFonts w:ascii="Arial"/>
                <w:spacing w:val="4"/>
                <w:sz w:val="20"/>
              </w:rPr>
              <w:t xml:space="preserve"> </w:t>
            </w:r>
            <w:r>
              <w:rPr>
                <w:rFonts w:ascii="Arial"/>
                <w:spacing w:val="-1"/>
                <w:sz w:val="20"/>
              </w:rPr>
              <w:t>in</w:t>
            </w:r>
            <w:r>
              <w:rPr>
                <w:rFonts w:ascii="Arial"/>
                <w:spacing w:val="5"/>
                <w:sz w:val="20"/>
              </w:rPr>
              <w:t xml:space="preserve"> </w:t>
            </w:r>
            <w:r>
              <w:rPr>
                <w:rFonts w:ascii="Arial"/>
                <w:spacing w:val="1"/>
                <w:sz w:val="20"/>
              </w:rPr>
              <w:t>the</w:t>
            </w:r>
            <w:r>
              <w:rPr>
                <w:rFonts w:ascii="Arial"/>
                <w:spacing w:val="-3"/>
                <w:sz w:val="20"/>
              </w:rPr>
              <w:t xml:space="preserve"> record</w:t>
            </w:r>
            <w:r>
              <w:rPr>
                <w:rFonts w:ascii="Arial"/>
                <w:spacing w:val="5"/>
                <w:sz w:val="20"/>
              </w:rPr>
              <w:t xml:space="preserve"> </w:t>
            </w:r>
            <w:r>
              <w:rPr>
                <w:rFonts w:ascii="Arial"/>
                <w:spacing w:val="-1"/>
                <w:sz w:val="20"/>
              </w:rPr>
              <w:t>that</w:t>
            </w:r>
            <w:r>
              <w:rPr>
                <w:rFonts w:ascii="Arial"/>
                <w:spacing w:val="2"/>
                <w:sz w:val="20"/>
              </w:rPr>
              <w:t xml:space="preserve"> </w:t>
            </w:r>
            <w:r>
              <w:rPr>
                <w:rFonts w:ascii="Arial"/>
                <w:spacing w:val="-1"/>
                <w:sz w:val="20"/>
              </w:rPr>
              <w:t>is</w:t>
            </w:r>
            <w:r>
              <w:rPr>
                <w:rFonts w:ascii="Arial"/>
                <w:spacing w:val="-6"/>
                <w:sz w:val="20"/>
              </w:rPr>
              <w:t xml:space="preserve"> </w:t>
            </w:r>
            <w:r>
              <w:rPr>
                <w:rFonts w:ascii="Arial"/>
                <w:spacing w:val="-1"/>
                <w:sz w:val="20"/>
              </w:rPr>
              <w:t>not</w:t>
            </w:r>
            <w:r>
              <w:rPr>
                <w:rFonts w:ascii="Arial"/>
                <w:spacing w:val="3"/>
                <w:sz w:val="20"/>
              </w:rPr>
              <w:t xml:space="preserve"> </w:t>
            </w:r>
            <w:r>
              <w:rPr>
                <w:rFonts w:ascii="Arial"/>
                <w:spacing w:val="-3"/>
                <w:sz w:val="20"/>
              </w:rPr>
              <w:t>about</w:t>
            </w:r>
            <w:r>
              <w:rPr>
                <w:rFonts w:ascii="Arial"/>
                <w:spacing w:val="2"/>
                <w:sz w:val="20"/>
              </w:rPr>
              <w:t xml:space="preserve"> </w:t>
            </w:r>
            <w:r>
              <w:rPr>
                <w:rFonts w:ascii="Arial"/>
                <w:spacing w:val="-2"/>
                <w:sz w:val="20"/>
              </w:rPr>
              <w:t>the patient,</w:t>
            </w:r>
            <w:r>
              <w:rPr>
                <w:rFonts w:ascii="Arial"/>
                <w:spacing w:val="2"/>
                <w:sz w:val="20"/>
              </w:rPr>
              <w:t xml:space="preserve"> </w:t>
            </w:r>
            <w:r>
              <w:rPr>
                <w:rFonts w:ascii="Arial"/>
                <w:spacing w:val="-3"/>
                <w:sz w:val="20"/>
              </w:rPr>
              <w:t>or</w:t>
            </w:r>
            <w:r>
              <w:rPr>
                <w:rFonts w:ascii="Arial"/>
                <w:spacing w:val="-1"/>
                <w:sz w:val="20"/>
              </w:rPr>
              <w:t xml:space="preserve"> is</w:t>
            </w:r>
            <w:r>
              <w:rPr>
                <w:rFonts w:ascii="Arial"/>
                <w:spacing w:val="2"/>
                <w:sz w:val="20"/>
              </w:rPr>
              <w:t xml:space="preserve"> </w:t>
            </w:r>
            <w:r>
              <w:rPr>
                <w:rFonts w:ascii="Arial"/>
                <w:spacing w:val="-3"/>
                <w:sz w:val="20"/>
              </w:rPr>
              <w:t>inaccurate,</w:t>
            </w:r>
            <w:r>
              <w:rPr>
                <w:rFonts w:ascii="Arial"/>
                <w:spacing w:val="2"/>
                <w:sz w:val="20"/>
              </w:rPr>
              <w:t xml:space="preserve"> </w:t>
            </w:r>
            <w:r>
              <w:rPr>
                <w:rFonts w:ascii="Arial"/>
                <w:spacing w:val="1"/>
                <w:sz w:val="20"/>
              </w:rPr>
              <w:t>I/</w:t>
            </w:r>
            <w:r>
              <w:rPr>
                <w:rFonts w:ascii="Arial"/>
                <w:color w:val="2E759D"/>
                <w:spacing w:val="1"/>
                <w:sz w:val="20"/>
              </w:rPr>
              <w:t>we</w:t>
            </w:r>
            <w:r>
              <w:rPr>
                <w:rFonts w:ascii="Arial"/>
                <w:color w:val="2E759D"/>
                <w:spacing w:val="-2"/>
                <w:sz w:val="20"/>
              </w:rPr>
              <w:t xml:space="preserve"> </w:t>
            </w:r>
            <w:r>
              <w:rPr>
                <w:rFonts w:ascii="Arial"/>
                <w:spacing w:val="-2"/>
                <w:sz w:val="20"/>
              </w:rPr>
              <w:t>will</w:t>
            </w:r>
            <w:r>
              <w:rPr>
                <w:rFonts w:ascii="Times New Roman"/>
                <w:spacing w:val="67"/>
                <w:sz w:val="20"/>
              </w:rPr>
              <w:t xml:space="preserve"> </w:t>
            </w:r>
            <w:r>
              <w:rPr>
                <w:rFonts w:ascii="Arial"/>
                <w:spacing w:val="-1"/>
                <w:sz w:val="20"/>
              </w:rPr>
              <w:t>contact</w:t>
            </w:r>
            <w:r>
              <w:rPr>
                <w:rFonts w:ascii="Arial"/>
                <w:spacing w:val="2"/>
                <w:sz w:val="20"/>
              </w:rPr>
              <w:t xml:space="preserve"> </w:t>
            </w:r>
            <w:r>
              <w:rPr>
                <w:rFonts w:ascii="Arial"/>
                <w:spacing w:val="-2"/>
                <w:sz w:val="20"/>
              </w:rPr>
              <w:t>the</w:t>
            </w:r>
            <w:r>
              <w:rPr>
                <w:rFonts w:ascii="Arial"/>
                <w:spacing w:val="-3"/>
                <w:sz w:val="20"/>
              </w:rPr>
              <w:t xml:space="preserve"> </w:t>
            </w:r>
            <w:r>
              <w:rPr>
                <w:rFonts w:ascii="Arial"/>
                <w:spacing w:val="-1"/>
                <w:sz w:val="20"/>
              </w:rPr>
              <w:t>practice</w:t>
            </w:r>
            <w:r>
              <w:rPr>
                <w:rFonts w:ascii="Arial"/>
                <w:spacing w:val="-2"/>
                <w:sz w:val="20"/>
              </w:rPr>
              <w:t xml:space="preserve"> </w:t>
            </w:r>
            <w:r>
              <w:rPr>
                <w:rFonts w:ascii="Arial"/>
                <w:spacing w:val="-3"/>
                <w:sz w:val="20"/>
              </w:rPr>
              <w:t>as</w:t>
            </w:r>
            <w:r>
              <w:rPr>
                <w:rFonts w:ascii="Arial"/>
                <w:spacing w:val="1"/>
                <w:sz w:val="20"/>
              </w:rPr>
              <w:t xml:space="preserve"> </w:t>
            </w:r>
            <w:r>
              <w:rPr>
                <w:rFonts w:ascii="Arial"/>
                <w:spacing w:val="-3"/>
                <w:sz w:val="20"/>
              </w:rPr>
              <w:t>soon</w:t>
            </w:r>
            <w:r>
              <w:rPr>
                <w:rFonts w:ascii="Arial"/>
                <w:spacing w:val="5"/>
                <w:sz w:val="20"/>
              </w:rPr>
              <w:t xml:space="preserve"> </w:t>
            </w:r>
            <w:r>
              <w:rPr>
                <w:rFonts w:ascii="Arial"/>
                <w:spacing w:val="-3"/>
                <w:sz w:val="20"/>
              </w:rPr>
              <w:t>as</w:t>
            </w:r>
            <w:r>
              <w:rPr>
                <w:rFonts w:ascii="Arial"/>
                <w:spacing w:val="1"/>
                <w:sz w:val="20"/>
              </w:rPr>
              <w:t xml:space="preserve"> </w:t>
            </w:r>
            <w:r>
              <w:rPr>
                <w:rFonts w:ascii="Arial"/>
                <w:spacing w:val="-2"/>
                <w:sz w:val="20"/>
              </w:rPr>
              <w:t>possible.</w:t>
            </w:r>
            <w:r>
              <w:rPr>
                <w:rFonts w:ascii="Arial"/>
                <w:spacing w:val="53"/>
                <w:sz w:val="20"/>
              </w:rPr>
              <w:t xml:space="preserve"> </w:t>
            </w:r>
            <w:r>
              <w:rPr>
                <w:rFonts w:ascii="Arial"/>
                <w:sz w:val="20"/>
              </w:rPr>
              <w:t>I</w:t>
            </w:r>
            <w:r>
              <w:rPr>
                <w:rFonts w:ascii="Arial"/>
                <w:spacing w:val="3"/>
                <w:sz w:val="20"/>
              </w:rPr>
              <w:t xml:space="preserve"> </w:t>
            </w:r>
            <w:r>
              <w:rPr>
                <w:rFonts w:ascii="Arial"/>
                <w:spacing w:val="-4"/>
                <w:sz w:val="20"/>
              </w:rPr>
              <w:t>will</w:t>
            </w:r>
            <w:r>
              <w:rPr>
                <w:rFonts w:ascii="Arial"/>
                <w:spacing w:val="-1"/>
                <w:sz w:val="20"/>
              </w:rPr>
              <w:t xml:space="preserve"> </w:t>
            </w:r>
            <w:r>
              <w:rPr>
                <w:rFonts w:ascii="Arial"/>
                <w:spacing w:val="-3"/>
                <w:sz w:val="20"/>
              </w:rPr>
              <w:t>treat</w:t>
            </w:r>
            <w:r>
              <w:rPr>
                <w:rFonts w:ascii="Arial"/>
                <w:spacing w:val="3"/>
                <w:sz w:val="20"/>
              </w:rPr>
              <w:t xml:space="preserve"> </w:t>
            </w:r>
            <w:r>
              <w:rPr>
                <w:rFonts w:ascii="Arial"/>
                <w:spacing w:val="-1"/>
                <w:sz w:val="20"/>
              </w:rPr>
              <w:t>any</w:t>
            </w:r>
            <w:r>
              <w:rPr>
                <w:rFonts w:ascii="Arial"/>
                <w:spacing w:val="-6"/>
                <w:sz w:val="20"/>
              </w:rPr>
              <w:t xml:space="preserve"> </w:t>
            </w:r>
            <w:r>
              <w:rPr>
                <w:rFonts w:ascii="Arial"/>
                <w:spacing w:val="-2"/>
                <w:sz w:val="20"/>
              </w:rPr>
              <w:t>information</w:t>
            </w:r>
            <w:r>
              <w:rPr>
                <w:rFonts w:ascii="Arial"/>
                <w:spacing w:val="4"/>
                <w:sz w:val="20"/>
              </w:rPr>
              <w:t xml:space="preserve"> </w:t>
            </w:r>
            <w:r>
              <w:rPr>
                <w:rFonts w:ascii="Arial"/>
                <w:spacing w:val="-2"/>
                <w:sz w:val="20"/>
              </w:rPr>
              <w:t>which</w:t>
            </w:r>
            <w:r>
              <w:rPr>
                <w:rFonts w:ascii="Arial"/>
                <w:spacing w:val="5"/>
                <w:sz w:val="20"/>
              </w:rPr>
              <w:t xml:space="preserve"> </w:t>
            </w:r>
            <w:r>
              <w:rPr>
                <w:rFonts w:ascii="Arial"/>
                <w:spacing w:val="-1"/>
                <w:sz w:val="20"/>
              </w:rPr>
              <w:t>is</w:t>
            </w:r>
            <w:r>
              <w:rPr>
                <w:rFonts w:ascii="Arial"/>
                <w:spacing w:val="1"/>
                <w:sz w:val="20"/>
              </w:rPr>
              <w:t xml:space="preserve"> </w:t>
            </w:r>
            <w:r>
              <w:rPr>
                <w:rFonts w:ascii="Arial"/>
                <w:spacing w:val="-1"/>
                <w:sz w:val="20"/>
              </w:rPr>
              <w:t>not</w:t>
            </w:r>
            <w:r>
              <w:rPr>
                <w:rFonts w:ascii="Arial"/>
                <w:spacing w:val="3"/>
                <w:sz w:val="20"/>
              </w:rPr>
              <w:t xml:space="preserve"> </w:t>
            </w:r>
            <w:r>
              <w:rPr>
                <w:rFonts w:ascii="Arial"/>
                <w:spacing w:val="-3"/>
                <w:sz w:val="20"/>
              </w:rPr>
              <w:t>about</w:t>
            </w:r>
            <w:r>
              <w:rPr>
                <w:rFonts w:ascii="Arial"/>
                <w:spacing w:val="2"/>
                <w:sz w:val="20"/>
              </w:rPr>
              <w:t xml:space="preserve"> </w:t>
            </w:r>
            <w:r>
              <w:rPr>
                <w:rFonts w:ascii="Arial"/>
                <w:spacing w:val="-2"/>
                <w:sz w:val="20"/>
              </w:rPr>
              <w:t>the</w:t>
            </w:r>
            <w:r>
              <w:rPr>
                <w:rFonts w:ascii="Times New Roman"/>
                <w:spacing w:val="69"/>
                <w:sz w:val="20"/>
              </w:rPr>
              <w:t xml:space="preserve"> </w:t>
            </w:r>
            <w:r>
              <w:rPr>
                <w:rFonts w:ascii="Arial"/>
                <w:spacing w:val="-1"/>
                <w:sz w:val="20"/>
              </w:rPr>
              <w:t>patient</w:t>
            </w:r>
            <w:r>
              <w:rPr>
                <w:rFonts w:ascii="Arial"/>
                <w:spacing w:val="2"/>
                <w:sz w:val="20"/>
              </w:rPr>
              <w:t xml:space="preserve"> </w:t>
            </w:r>
            <w:r>
              <w:rPr>
                <w:rFonts w:ascii="Arial"/>
                <w:spacing w:val="-3"/>
                <w:sz w:val="20"/>
              </w:rPr>
              <w:t>as</w:t>
            </w:r>
            <w:r>
              <w:rPr>
                <w:rFonts w:ascii="Arial"/>
                <w:spacing w:val="1"/>
                <w:sz w:val="20"/>
              </w:rPr>
              <w:t xml:space="preserve"> </w:t>
            </w:r>
            <w:r>
              <w:rPr>
                <w:rFonts w:ascii="Arial"/>
                <w:spacing w:val="-2"/>
                <w:sz w:val="20"/>
              </w:rPr>
              <w:t>being</w:t>
            </w:r>
            <w:r>
              <w:rPr>
                <w:rFonts w:ascii="Arial"/>
                <w:spacing w:val="5"/>
                <w:sz w:val="20"/>
              </w:rPr>
              <w:t xml:space="preserve"> </w:t>
            </w:r>
            <w:r>
              <w:rPr>
                <w:rFonts w:ascii="Arial"/>
                <w:spacing w:val="-2"/>
                <w:sz w:val="20"/>
              </w:rPr>
              <w:t>strictly</w:t>
            </w:r>
            <w:r>
              <w:rPr>
                <w:rFonts w:ascii="Arial"/>
                <w:spacing w:val="-6"/>
                <w:sz w:val="20"/>
              </w:rPr>
              <w:t xml:space="preserve"> </w:t>
            </w:r>
            <w:r>
              <w:rPr>
                <w:rFonts w:ascii="Arial"/>
                <w:spacing w:val="-2"/>
                <w:sz w:val="20"/>
              </w:rPr>
              <w:t>confidential</w:t>
            </w:r>
          </w:p>
        </w:tc>
        <w:tc>
          <w:tcPr>
            <w:tcW w:w="850" w:type="dxa"/>
            <w:tcBorders>
              <w:top w:val="single" w:sz="4" w:space="0" w:color="000000"/>
              <w:left w:val="single" w:sz="4" w:space="0" w:color="000000"/>
              <w:bottom w:val="single" w:sz="4" w:space="0" w:color="000000"/>
              <w:right w:val="single" w:sz="4" w:space="0" w:color="000000"/>
            </w:tcBorders>
          </w:tcPr>
          <w:p w14:paraId="7243A7C7" w14:textId="77777777" w:rsidR="00DD6F0D" w:rsidRDefault="00DD6F0D" w:rsidP="00310218">
            <w:pPr>
              <w:pStyle w:val="TableParagraph"/>
              <w:spacing w:line="214" w:lineRule="exact"/>
              <w:jc w:val="center"/>
              <w:rPr>
                <w:rFonts w:ascii="Wingdings" w:eastAsia="Wingdings" w:hAnsi="Wingdings" w:cs="Wingdings"/>
                <w:sz w:val="20"/>
                <w:szCs w:val="20"/>
              </w:rPr>
            </w:pPr>
            <w:r>
              <w:rPr>
                <w:rFonts w:ascii="Wingdings" w:eastAsia="Wingdings" w:hAnsi="Wingdings" w:cs="Wingdings"/>
                <w:sz w:val="20"/>
                <w:szCs w:val="20"/>
              </w:rPr>
              <w:t></w:t>
            </w:r>
          </w:p>
        </w:tc>
      </w:tr>
    </w:tbl>
    <w:p w14:paraId="13B12C03" w14:textId="77777777" w:rsidR="00DD6F0D" w:rsidRDefault="00DD6F0D" w:rsidP="00DD6F0D">
      <w:pPr>
        <w:spacing w:before="6"/>
        <w:rPr>
          <w:rFonts w:ascii="Arial" w:eastAsia="Arial" w:hAnsi="Arial" w:cs="Arial"/>
          <w:sz w:val="20"/>
          <w:szCs w:val="20"/>
        </w:rPr>
      </w:pPr>
    </w:p>
    <w:p w14:paraId="0EF22F3B" w14:textId="77777777" w:rsidR="00DD6F0D" w:rsidRPr="00CF0769" w:rsidRDefault="00DD6F0D" w:rsidP="00CF0769">
      <w:pPr>
        <w:spacing w:line="200" w:lineRule="atLeast"/>
        <w:ind w:left="209"/>
        <w:rPr>
          <w:rFonts w:ascii="Arial" w:eastAsia="Arial" w:hAnsi="Arial" w:cs="Arial"/>
          <w:sz w:val="20"/>
          <w:szCs w:val="20"/>
        </w:rPr>
      </w:pPr>
      <w:r>
        <w:rPr>
          <w:rFonts w:ascii="Arial" w:eastAsia="Arial" w:hAnsi="Arial" w:cs="Arial"/>
          <w:noProof/>
          <w:sz w:val="20"/>
          <w:szCs w:val="20"/>
          <w:lang w:eastAsia="en-GB"/>
        </w:rPr>
        <mc:AlternateContent>
          <mc:Choice Requires="wpg">
            <w:drawing>
              <wp:inline distT="0" distB="0" distL="0" distR="0" wp14:anchorId="77EB214A" wp14:editId="697B7B86">
                <wp:extent cx="6136640" cy="710565"/>
                <wp:effectExtent l="0" t="0" r="10160" b="13335"/>
                <wp:docPr id="15" name="Group 15" descr="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6640" cy="710565"/>
                          <a:chOff x="0" y="0"/>
                          <a:chExt cx="9664" cy="1119"/>
                        </a:xfrm>
                      </wpg:grpSpPr>
                      <wpg:grpSp>
                        <wpg:cNvPr id="16" name="Group 26"/>
                        <wpg:cNvGrpSpPr>
                          <a:grpSpLocks/>
                        </wpg:cNvGrpSpPr>
                        <wpg:grpSpPr bwMode="auto">
                          <a:xfrm>
                            <a:off x="5" y="5"/>
                            <a:ext cx="9654" cy="2"/>
                            <a:chOff x="5" y="5"/>
                            <a:chExt cx="9654" cy="2"/>
                          </a:xfrm>
                        </wpg:grpSpPr>
                        <wps:wsp>
                          <wps:cNvPr id="17" name="Freeform 27"/>
                          <wps:cNvSpPr>
                            <a:spLocks/>
                          </wps:cNvSpPr>
                          <wps:spPr bwMode="auto">
                            <a:xfrm>
                              <a:off x="5" y="5"/>
                              <a:ext cx="9654" cy="2"/>
                            </a:xfrm>
                            <a:custGeom>
                              <a:avLst/>
                              <a:gdLst>
                                <a:gd name="T0" fmla="+- 0 5 5"/>
                                <a:gd name="T1" fmla="*/ T0 w 9654"/>
                                <a:gd name="T2" fmla="+- 0 9658 5"/>
                                <a:gd name="T3" fmla="*/ T2 w 9654"/>
                              </a:gdLst>
                              <a:ahLst/>
                              <a:cxnLst>
                                <a:cxn ang="0">
                                  <a:pos x="T1" y="0"/>
                                </a:cxn>
                                <a:cxn ang="0">
                                  <a:pos x="T3" y="0"/>
                                </a:cxn>
                              </a:cxnLst>
                              <a:rect l="0" t="0" r="r" b="b"/>
                              <a:pathLst>
                                <a:path w="9654">
                                  <a:moveTo>
                                    <a:pt x="0" y="0"/>
                                  </a:moveTo>
                                  <a:lnTo>
                                    <a:pt x="9653"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24"/>
                        <wpg:cNvGrpSpPr>
                          <a:grpSpLocks/>
                        </wpg:cNvGrpSpPr>
                        <wpg:grpSpPr bwMode="auto">
                          <a:xfrm>
                            <a:off x="8" y="8"/>
                            <a:ext cx="2" cy="1103"/>
                            <a:chOff x="8" y="8"/>
                            <a:chExt cx="2" cy="1103"/>
                          </a:xfrm>
                        </wpg:grpSpPr>
                        <wps:wsp>
                          <wps:cNvPr id="19" name="Freeform 25"/>
                          <wps:cNvSpPr>
                            <a:spLocks/>
                          </wps:cNvSpPr>
                          <wps:spPr bwMode="auto">
                            <a:xfrm>
                              <a:off x="8" y="8"/>
                              <a:ext cx="2" cy="1103"/>
                            </a:xfrm>
                            <a:custGeom>
                              <a:avLst/>
                              <a:gdLst>
                                <a:gd name="T0" fmla="+- 0 8 8"/>
                                <a:gd name="T1" fmla="*/ 8 h 1103"/>
                                <a:gd name="T2" fmla="+- 0 1110 8"/>
                                <a:gd name="T3" fmla="*/ 1110 h 1103"/>
                              </a:gdLst>
                              <a:ahLst/>
                              <a:cxnLst>
                                <a:cxn ang="0">
                                  <a:pos x="0" y="T1"/>
                                </a:cxn>
                                <a:cxn ang="0">
                                  <a:pos x="0" y="T3"/>
                                </a:cxn>
                              </a:cxnLst>
                              <a:rect l="0" t="0" r="r" b="b"/>
                              <a:pathLst>
                                <a:path h="1103">
                                  <a:moveTo>
                                    <a:pt x="0" y="0"/>
                                  </a:moveTo>
                                  <a:lnTo>
                                    <a:pt x="0" y="1102"/>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22"/>
                        <wpg:cNvGrpSpPr>
                          <a:grpSpLocks/>
                        </wpg:cNvGrpSpPr>
                        <wpg:grpSpPr bwMode="auto">
                          <a:xfrm>
                            <a:off x="5" y="1114"/>
                            <a:ext cx="9654" cy="2"/>
                            <a:chOff x="5" y="1114"/>
                            <a:chExt cx="9654" cy="2"/>
                          </a:xfrm>
                        </wpg:grpSpPr>
                        <wps:wsp>
                          <wps:cNvPr id="21" name="Freeform 23"/>
                          <wps:cNvSpPr>
                            <a:spLocks/>
                          </wps:cNvSpPr>
                          <wps:spPr bwMode="auto">
                            <a:xfrm>
                              <a:off x="5" y="1114"/>
                              <a:ext cx="9654" cy="2"/>
                            </a:xfrm>
                            <a:custGeom>
                              <a:avLst/>
                              <a:gdLst>
                                <a:gd name="T0" fmla="+- 0 5 5"/>
                                <a:gd name="T1" fmla="*/ T0 w 9654"/>
                                <a:gd name="T2" fmla="+- 0 9658 5"/>
                                <a:gd name="T3" fmla="*/ T2 w 9654"/>
                              </a:gdLst>
                              <a:ahLst/>
                              <a:cxnLst>
                                <a:cxn ang="0">
                                  <a:pos x="T1" y="0"/>
                                </a:cxn>
                                <a:cxn ang="0">
                                  <a:pos x="T3" y="0"/>
                                </a:cxn>
                              </a:cxnLst>
                              <a:rect l="0" t="0" r="r" b="b"/>
                              <a:pathLst>
                                <a:path w="9654">
                                  <a:moveTo>
                                    <a:pt x="0" y="0"/>
                                  </a:moveTo>
                                  <a:lnTo>
                                    <a:pt x="9653"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20"/>
                        <wpg:cNvGrpSpPr>
                          <a:grpSpLocks/>
                        </wpg:cNvGrpSpPr>
                        <wpg:grpSpPr bwMode="auto">
                          <a:xfrm>
                            <a:off x="7666" y="8"/>
                            <a:ext cx="2" cy="1103"/>
                            <a:chOff x="7666" y="8"/>
                            <a:chExt cx="2" cy="1103"/>
                          </a:xfrm>
                        </wpg:grpSpPr>
                        <wps:wsp>
                          <wps:cNvPr id="23" name="Freeform 21"/>
                          <wps:cNvSpPr>
                            <a:spLocks/>
                          </wps:cNvSpPr>
                          <wps:spPr bwMode="auto">
                            <a:xfrm>
                              <a:off x="7666" y="8"/>
                              <a:ext cx="2" cy="1103"/>
                            </a:xfrm>
                            <a:custGeom>
                              <a:avLst/>
                              <a:gdLst>
                                <a:gd name="T0" fmla="+- 0 8 8"/>
                                <a:gd name="T1" fmla="*/ 8 h 1103"/>
                                <a:gd name="T2" fmla="+- 0 1110 8"/>
                                <a:gd name="T3" fmla="*/ 1110 h 1103"/>
                              </a:gdLst>
                              <a:ahLst/>
                              <a:cxnLst>
                                <a:cxn ang="0">
                                  <a:pos x="0" y="T1"/>
                                </a:cxn>
                                <a:cxn ang="0">
                                  <a:pos x="0" y="T3"/>
                                </a:cxn>
                              </a:cxnLst>
                              <a:rect l="0" t="0" r="r" b="b"/>
                              <a:pathLst>
                                <a:path h="1103">
                                  <a:moveTo>
                                    <a:pt x="0" y="0"/>
                                  </a:moveTo>
                                  <a:lnTo>
                                    <a:pt x="0" y="1102"/>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16"/>
                        <wpg:cNvGrpSpPr>
                          <a:grpSpLocks/>
                        </wpg:cNvGrpSpPr>
                        <wpg:grpSpPr bwMode="auto">
                          <a:xfrm>
                            <a:off x="9655" y="8"/>
                            <a:ext cx="2" cy="1103"/>
                            <a:chOff x="9655" y="8"/>
                            <a:chExt cx="2" cy="1103"/>
                          </a:xfrm>
                        </wpg:grpSpPr>
                        <wps:wsp>
                          <wps:cNvPr id="25" name="Freeform 19"/>
                          <wps:cNvSpPr>
                            <a:spLocks/>
                          </wps:cNvSpPr>
                          <wps:spPr bwMode="auto">
                            <a:xfrm>
                              <a:off x="9655" y="8"/>
                              <a:ext cx="2" cy="1103"/>
                            </a:xfrm>
                            <a:custGeom>
                              <a:avLst/>
                              <a:gdLst>
                                <a:gd name="T0" fmla="+- 0 8 8"/>
                                <a:gd name="T1" fmla="*/ 8 h 1103"/>
                                <a:gd name="T2" fmla="+- 0 1110 8"/>
                                <a:gd name="T3" fmla="*/ 1110 h 1103"/>
                              </a:gdLst>
                              <a:ahLst/>
                              <a:cxnLst>
                                <a:cxn ang="0">
                                  <a:pos x="0" y="T1"/>
                                </a:cxn>
                                <a:cxn ang="0">
                                  <a:pos x="0" y="T3"/>
                                </a:cxn>
                              </a:cxnLst>
                              <a:rect l="0" t="0" r="r" b="b"/>
                              <a:pathLst>
                                <a:path h="1103">
                                  <a:moveTo>
                                    <a:pt x="0" y="0"/>
                                  </a:moveTo>
                                  <a:lnTo>
                                    <a:pt x="0" y="1102"/>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Text Box 18"/>
                          <wps:cNvSpPr txBox="1">
                            <a:spLocks noChangeArrowheads="1"/>
                          </wps:cNvSpPr>
                          <wps:spPr bwMode="auto">
                            <a:xfrm>
                              <a:off x="8" y="5"/>
                              <a:ext cx="7658" cy="1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E9BAF" w14:textId="77777777" w:rsidR="00DD6F0D" w:rsidRDefault="00DD6F0D" w:rsidP="00DD6F0D">
                                <w:pPr>
                                  <w:spacing w:line="226" w:lineRule="exact"/>
                                  <w:ind w:left="111"/>
                                  <w:rPr>
                                    <w:rFonts w:ascii="Arial" w:eastAsia="Arial" w:hAnsi="Arial" w:cs="Arial"/>
                                    <w:sz w:val="20"/>
                                    <w:szCs w:val="20"/>
                                  </w:rPr>
                                </w:pPr>
                                <w:r>
                                  <w:rPr>
                                    <w:rFonts w:ascii="Arial"/>
                                    <w:spacing w:val="-1"/>
                                    <w:sz w:val="20"/>
                                  </w:rPr>
                                  <w:t>Signature/</w:t>
                                </w:r>
                                <w:r>
                                  <w:rPr>
                                    <w:rFonts w:ascii="Arial"/>
                                    <w:color w:val="2E759D"/>
                                    <w:spacing w:val="-1"/>
                                    <w:sz w:val="20"/>
                                  </w:rPr>
                                  <w:t>s</w:t>
                                </w:r>
                                <w:r>
                                  <w:rPr>
                                    <w:rFonts w:ascii="Arial"/>
                                    <w:color w:val="2E759D"/>
                                    <w:spacing w:val="1"/>
                                    <w:sz w:val="20"/>
                                  </w:rPr>
                                  <w:t xml:space="preserve"> </w:t>
                                </w:r>
                                <w:r>
                                  <w:rPr>
                                    <w:rFonts w:ascii="Arial"/>
                                    <w:spacing w:val="-3"/>
                                    <w:sz w:val="20"/>
                                  </w:rPr>
                                  <w:t>of</w:t>
                                </w:r>
                                <w:r>
                                  <w:rPr>
                                    <w:rFonts w:ascii="Arial"/>
                                    <w:spacing w:val="-4"/>
                                    <w:sz w:val="20"/>
                                  </w:rPr>
                                  <w:t xml:space="preserve"> </w:t>
                                </w:r>
                                <w:r>
                                  <w:rPr>
                                    <w:rFonts w:ascii="Arial"/>
                                    <w:spacing w:val="-2"/>
                                    <w:sz w:val="20"/>
                                  </w:rPr>
                                  <w:t>representative/</w:t>
                                </w:r>
                                <w:r>
                                  <w:rPr>
                                    <w:rFonts w:ascii="Arial"/>
                                    <w:color w:val="2E759D"/>
                                    <w:spacing w:val="-2"/>
                                    <w:sz w:val="20"/>
                                  </w:rPr>
                                  <w:t>s</w:t>
                                </w:r>
                              </w:p>
                            </w:txbxContent>
                          </wps:txbx>
                          <wps:bodyPr rot="0" vert="horz" wrap="square" lIns="0" tIns="0" rIns="0" bIns="0" anchor="t" anchorCtr="0" upright="1">
                            <a:noAutofit/>
                          </wps:bodyPr>
                        </wps:wsp>
                        <wps:wsp>
                          <wps:cNvPr id="27" name="Text Box 17"/>
                          <wps:cNvSpPr txBox="1">
                            <a:spLocks noChangeArrowheads="1"/>
                          </wps:cNvSpPr>
                          <wps:spPr bwMode="auto">
                            <a:xfrm>
                              <a:off x="7666" y="5"/>
                              <a:ext cx="1989" cy="1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14E20" w14:textId="77777777" w:rsidR="00DD6F0D" w:rsidRDefault="00DD6F0D" w:rsidP="00DD6F0D">
                                <w:pPr>
                                  <w:spacing w:line="226" w:lineRule="exact"/>
                                  <w:ind w:left="111"/>
                                  <w:rPr>
                                    <w:rFonts w:ascii="Arial" w:eastAsia="Arial" w:hAnsi="Arial" w:cs="Arial"/>
                                    <w:sz w:val="20"/>
                                    <w:szCs w:val="20"/>
                                  </w:rPr>
                                </w:pPr>
                                <w:r>
                                  <w:rPr>
                                    <w:rFonts w:ascii="Arial"/>
                                    <w:spacing w:val="-2"/>
                                    <w:sz w:val="20"/>
                                  </w:rPr>
                                  <w:t>Date/</w:t>
                                </w:r>
                                <w:r>
                                  <w:rPr>
                                    <w:rFonts w:ascii="Arial"/>
                                    <w:color w:val="2E759D"/>
                                    <w:spacing w:val="-2"/>
                                    <w:sz w:val="20"/>
                                  </w:rPr>
                                  <w:t>s</w:t>
                                </w:r>
                              </w:p>
                            </w:txbxContent>
                          </wps:txbx>
                          <wps:bodyPr rot="0" vert="horz" wrap="square" lIns="0" tIns="0" rIns="0" bIns="0" anchor="t" anchorCtr="0" upright="1">
                            <a:noAutofit/>
                          </wps:bodyPr>
                        </wps:wsp>
                      </wpg:grpSp>
                    </wpg:wgp>
                  </a:graphicData>
                </a:graphic>
              </wp:inline>
            </w:drawing>
          </mc:Choice>
          <mc:Fallback>
            <w:pict>
              <v:group w14:anchorId="77EB214A" id="Group 15" o:spid="_x0000_s1026" alt="Box" style="width:483.2pt;height:55.95pt;mso-position-horizontal-relative:char;mso-position-vertical-relative:line" coordsize="9664,1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">
                <v:group id="Group 26" o:spid="_x0000_s1027" style="position:absolute;left:5;top:5;width:9654;height:2" coordorigin="5,5" coordsize="96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27" o:spid="_x0000_s1028" style="position:absolute;left:5;top:5;width:9654;height:2;visibility:visible;mso-wrap-style:square;v-text-anchor:top" coordsize="96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" path="m,l9653,e" filled="f" strokeweight=".46pt">
                    <v:path arrowok="t" o:connecttype="custom" o:connectlocs="0,0;9653,0" o:connectangles="0,0"/>
                  </v:shape>
                </v:group>
                <v:group id="Group 24" o:spid="_x0000_s1029" style="position:absolute;left:8;top:8;width:2;height:1103" coordorigin="8,8" coordsize="2,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25" o:spid="_x0000_s1030" style="position:absolute;left:8;top:8;width:2;height:1103;visibility:visible;mso-wrap-style:square;v-text-anchor:top" coordsize="2,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" path="m,l,1102e" filled="f" strokeweight=".46pt">
                    <v:path arrowok="t" o:connecttype="custom" o:connectlocs="0,8;0,1110" o:connectangles="0,0"/>
                  </v:shape>
                </v:group>
                <v:group id="Group 22" o:spid="_x0000_s1031" style="position:absolute;left:5;top:1114;width:9654;height:2" coordorigin="5,1114" coordsize="96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23" o:spid="_x0000_s1032" style="position:absolute;left:5;top:1114;width:9654;height:2;visibility:visible;mso-wrap-style:square;v-text-anchor:top" coordsize="96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" path="m,l9653,e" filled="f" strokeweight=".46pt">
                    <v:path arrowok="t" o:connecttype="custom" o:connectlocs="0,0;9653,0" o:connectangles="0,0"/>
                  </v:shape>
                </v:group>
                <v:group id="Group 20" o:spid="_x0000_s1033" style="position:absolute;left:7666;top:8;width:2;height:1103" coordorigin="7666,8" coordsize="2,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21" o:spid="_x0000_s1034" style="position:absolute;left:7666;top:8;width:2;height:1103;visibility:visible;mso-wrap-style:square;v-text-anchor:top" coordsize="2,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" path="m,l,1102e" filled="f" strokeweight=".46pt">
                    <v:path arrowok="t" o:connecttype="custom" o:connectlocs="0,8;0,1110" o:connectangles="0,0"/>
                  </v:shape>
                </v:group>
                <v:group id="Group 16" o:spid="_x0000_s1035" style="position:absolute;left:9655;top:8;width:2;height:1103" coordorigin="9655,8" coordsize="2,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19" o:spid="_x0000_s1036" style="position:absolute;left:9655;top:8;width:2;height:1103;visibility:visible;mso-wrap-style:square;v-text-anchor:top" coordsize="2,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" path="m,l,1102e" filled="f" strokeweight=".46pt">
                    <v:path arrowok="t" o:connecttype="custom" o:connectlocs="0,8;0,1110" o:connectangles="0,0"/>
                  </v:shape>
                  <v:shapetype id="_x0000_t202" coordsize="21600,21600" o:spt="202" path="m,l,21600r21600,l21600,xe">
                    <v:stroke joinstyle="miter"/>
                    <v:path gradientshapeok="t" o:connecttype="rect"/>
                  </v:shapetype>
                  <v:shape id="Text Box 18" o:spid="_x0000_s1037" type="#_x0000_t202" style="position:absolute;left:8;top:5;width:7658;height:1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1B5E9BAF" w14:textId="77777777" w:rsidR="00DD6F0D" w:rsidRDefault="00DD6F0D" w:rsidP="00DD6F0D">
                          <w:pPr>
                            <w:spacing w:line="226" w:lineRule="exact"/>
                            <w:ind w:left="111"/>
                            <w:rPr>
                              <w:rFonts w:ascii="Arial" w:eastAsia="Arial" w:hAnsi="Arial" w:cs="Arial"/>
                              <w:sz w:val="20"/>
                              <w:szCs w:val="20"/>
                            </w:rPr>
                          </w:pPr>
                          <w:r>
                            <w:rPr>
                              <w:rFonts w:ascii="Arial"/>
                              <w:spacing w:val="-1"/>
                              <w:sz w:val="20"/>
                            </w:rPr>
                            <w:t>Signature/</w:t>
                          </w:r>
                          <w:r>
                            <w:rPr>
                              <w:rFonts w:ascii="Arial"/>
                              <w:color w:val="2E759D"/>
                              <w:spacing w:val="-1"/>
                              <w:sz w:val="20"/>
                            </w:rPr>
                            <w:t>s</w:t>
                          </w:r>
                          <w:r>
                            <w:rPr>
                              <w:rFonts w:ascii="Arial"/>
                              <w:color w:val="2E759D"/>
                              <w:spacing w:val="1"/>
                              <w:sz w:val="20"/>
                            </w:rPr>
                            <w:t xml:space="preserve"> </w:t>
                          </w:r>
                          <w:r>
                            <w:rPr>
                              <w:rFonts w:ascii="Arial"/>
                              <w:spacing w:val="-3"/>
                              <w:sz w:val="20"/>
                            </w:rPr>
                            <w:t>of</w:t>
                          </w:r>
                          <w:r>
                            <w:rPr>
                              <w:rFonts w:ascii="Arial"/>
                              <w:spacing w:val="-4"/>
                              <w:sz w:val="20"/>
                            </w:rPr>
                            <w:t xml:space="preserve"> </w:t>
                          </w:r>
                          <w:r>
                            <w:rPr>
                              <w:rFonts w:ascii="Arial"/>
                              <w:spacing w:val="-2"/>
                              <w:sz w:val="20"/>
                            </w:rPr>
                            <w:t>representative/</w:t>
                          </w:r>
                          <w:r>
                            <w:rPr>
                              <w:rFonts w:ascii="Arial"/>
                              <w:color w:val="2E759D"/>
                              <w:spacing w:val="-2"/>
                              <w:sz w:val="20"/>
                            </w:rPr>
                            <w:t>s</w:t>
                          </w:r>
                        </w:p>
                      </w:txbxContent>
                    </v:textbox>
                  </v:shape>
                  <v:shape id="Text Box 17" o:spid="_x0000_s1038" type="#_x0000_t202" style="position:absolute;left:7666;top:5;width:1989;height:1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3D114E20" w14:textId="77777777" w:rsidR="00DD6F0D" w:rsidRDefault="00DD6F0D" w:rsidP="00DD6F0D">
                          <w:pPr>
                            <w:spacing w:line="226" w:lineRule="exact"/>
                            <w:ind w:left="111"/>
                            <w:rPr>
                              <w:rFonts w:ascii="Arial" w:eastAsia="Arial" w:hAnsi="Arial" w:cs="Arial"/>
                              <w:sz w:val="20"/>
                              <w:szCs w:val="20"/>
                            </w:rPr>
                          </w:pPr>
                          <w:r>
                            <w:rPr>
                              <w:rFonts w:ascii="Arial"/>
                              <w:spacing w:val="-2"/>
                              <w:sz w:val="20"/>
                            </w:rPr>
                            <w:t>Date/</w:t>
                          </w:r>
                          <w:r>
                            <w:rPr>
                              <w:rFonts w:ascii="Arial"/>
                              <w:color w:val="2E759D"/>
                              <w:spacing w:val="-2"/>
                              <w:sz w:val="20"/>
                            </w:rPr>
                            <w:t>s</w:t>
                          </w:r>
                        </w:p>
                      </w:txbxContent>
                    </v:textbox>
                  </v:shape>
                </v:group>
                <w10:anchorlock/>
              </v:group>
            </w:pict>
          </mc:Fallback>
        </mc:AlternateContent>
      </w:r>
    </w:p>
    <w:p w14:paraId="7C0AB07D" w14:textId="77777777" w:rsidR="00DD6F0D" w:rsidRDefault="00DD6F0D" w:rsidP="00DD6F0D">
      <w:pPr>
        <w:pStyle w:val="BodyText"/>
        <w:ind w:left="220"/>
      </w:pPr>
      <w:r>
        <w:rPr>
          <w:b/>
          <w:color w:val="2E759D"/>
          <w:spacing w:val="-1"/>
        </w:rPr>
        <w:t>The</w:t>
      </w:r>
      <w:r>
        <w:rPr>
          <w:b/>
          <w:color w:val="2E759D"/>
          <w:spacing w:val="4"/>
        </w:rPr>
        <w:t xml:space="preserve"> </w:t>
      </w:r>
      <w:r>
        <w:rPr>
          <w:b/>
          <w:color w:val="2E759D"/>
          <w:spacing w:val="-1"/>
        </w:rPr>
        <w:t>patient</w:t>
      </w:r>
      <w:r>
        <w:rPr>
          <w:b/>
          <w:color w:val="2E759D"/>
          <w:spacing w:val="1"/>
        </w:rPr>
        <w:t xml:space="preserve"> </w:t>
      </w:r>
      <w:r>
        <w:rPr>
          <w:spacing w:val="-3"/>
        </w:rPr>
        <w:t>(This</w:t>
      </w:r>
      <w:r>
        <w:rPr>
          <w:spacing w:val="2"/>
        </w:rPr>
        <w:t xml:space="preserve"> </w:t>
      </w:r>
      <w:r>
        <w:rPr>
          <w:spacing w:val="-1"/>
        </w:rPr>
        <w:t>is</w:t>
      </w:r>
      <w:r>
        <w:rPr>
          <w:spacing w:val="1"/>
        </w:rPr>
        <w:t xml:space="preserve"> </w:t>
      </w:r>
      <w:r>
        <w:rPr>
          <w:spacing w:val="-2"/>
        </w:rPr>
        <w:t>the person</w:t>
      </w:r>
      <w:r>
        <w:rPr>
          <w:spacing w:val="4"/>
        </w:rPr>
        <w:t xml:space="preserve"> </w:t>
      </w:r>
      <w:r>
        <w:rPr>
          <w:spacing w:val="-3"/>
        </w:rPr>
        <w:t xml:space="preserve">whose </w:t>
      </w:r>
      <w:r>
        <w:rPr>
          <w:spacing w:val="-2"/>
        </w:rPr>
        <w:t>records</w:t>
      </w:r>
      <w:r>
        <w:rPr>
          <w:spacing w:val="2"/>
        </w:rPr>
        <w:t xml:space="preserve"> </w:t>
      </w:r>
      <w:r>
        <w:rPr>
          <w:spacing w:val="-3"/>
        </w:rPr>
        <w:t xml:space="preserve">are </w:t>
      </w:r>
      <w:r>
        <w:rPr>
          <w:spacing w:val="-1"/>
        </w:rPr>
        <w:t>being</w:t>
      </w:r>
      <w:r>
        <w:rPr>
          <w:spacing w:val="5"/>
        </w:rPr>
        <w:t xml:space="preserve"> </w:t>
      </w:r>
      <w:r>
        <w:rPr>
          <w:spacing w:val="-2"/>
        </w:rPr>
        <w:t>accessed)</w:t>
      </w:r>
    </w:p>
    <w:p w14:paraId="4121A53E" w14:textId="77777777" w:rsidR="00DD6F0D" w:rsidRDefault="00DD6F0D" w:rsidP="00DD6F0D">
      <w:pPr>
        <w:spacing w:before="6"/>
        <w:rPr>
          <w:rFonts w:ascii="Arial" w:eastAsia="Arial" w:hAnsi="Arial" w:cs="Arial"/>
          <w:sz w:val="12"/>
          <w:szCs w:val="12"/>
        </w:rPr>
      </w:pPr>
    </w:p>
    <w:tbl>
      <w:tblPr>
        <w:tblStyle w:val="TableNormal1"/>
        <w:tblW w:w="0" w:type="auto"/>
        <w:tblInd w:w="212" w:type="dxa"/>
        <w:tblLayout w:type="fixed"/>
        <w:tblLook w:val="01E0" w:firstRow="1" w:lastRow="1" w:firstColumn="1" w:lastColumn="1" w:noHBand="0" w:noVBand="0"/>
      </w:tblPr>
      <w:tblGrid>
        <w:gridCol w:w="4791"/>
        <w:gridCol w:w="4820"/>
      </w:tblGrid>
      <w:tr w:rsidR="00DD6F0D" w14:paraId="7C857036" w14:textId="77777777" w:rsidTr="00310218">
        <w:trPr>
          <w:trHeight w:hRule="exact" w:val="288"/>
        </w:trPr>
        <w:tc>
          <w:tcPr>
            <w:tcW w:w="4791" w:type="dxa"/>
            <w:tcBorders>
              <w:top w:val="single" w:sz="4" w:space="0" w:color="000000"/>
              <w:left w:val="single" w:sz="4" w:space="0" w:color="000000"/>
              <w:bottom w:val="single" w:sz="4" w:space="0" w:color="000000"/>
              <w:right w:val="single" w:sz="4" w:space="0" w:color="000000"/>
            </w:tcBorders>
          </w:tcPr>
          <w:p w14:paraId="42CD22DA" w14:textId="77777777" w:rsidR="00DD6F0D" w:rsidRDefault="00DD6F0D" w:rsidP="00310218">
            <w:pPr>
              <w:pStyle w:val="TableParagraph"/>
              <w:spacing w:line="229" w:lineRule="exact"/>
              <w:ind w:left="107"/>
              <w:rPr>
                <w:rFonts w:ascii="Arial" w:eastAsia="Arial" w:hAnsi="Arial" w:cs="Arial"/>
                <w:sz w:val="20"/>
                <w:szCs w:val="20"/>
              </w:rPr>
            </w:pPr>
            <w:r>
              <w:rPr>
                <w:rFonts w:ascii="Arial"/>
                <w:spacing w:val="-1"/>
                <w:sz w:val="20"/>
              </w:rPr>
              <w:t>Surname</w:t>
            </w:r>
          </w:p>
        </w:tc>
        <w:tc>
          <w:tcPr>
            <w:tcW w:w="4820" w:type="dxa"/>
            <w:tcBorders>
              <w:top w:val="single" w:sz="4" w:space="0" w:color="000000"/>
              <w:left w:val="single" w:sz="4" w:space="0" w:color="000000"/>
              <w:bottom w:val="single" w:sz="4" w:space="0" w:color="000000"/>
              <w:right w:val="single" w:sz="4" w:space="0" w:color="000000"/>
            </w:tcBorders>
          </w:tcPr>
          <w:p w14:paraId="52BECB2D" w14:textId="77777777" w:rsidR="00DD6F0D" w:rsidRDefault="00DD6F0D" w:rsidP="00310218">
            <w:pPr>
              <w:pStyle w:val="TableParagraph"/>
              <w:spacing w:line="229" w:lineRule="exact"/>
              <w:ind w:left="107"/>
              <w:rPr>
                <w:rFonts w:ascii="Arial" w:eastAsia="Arial" w:hAnsi="Arial" w:cs="Arial"/>
                <w:sz w:val="20"/>
                <w:szCs w:val="20"/>
              </w:rPr>
            </w:pPr>
            <w:r>
              <w:rPr>
                <w:rFonts w:ascii="Arial"/>
                <w:spacing w:val="-2"/>
                <w:sz w:val="20"/>
              </w:rPr>
              <w:t>Date</w:t>
            </w:r>
            <w:r>
              <w:rPr>
                <w:rFonts w:ascii="Arial"/>
                <w:spacing w:val="-3"/>
                <w:sz w:val="20"/>
              </w:rPr>
              <w:t xml:space="preserve"> </w:t>
            </w:r>
            <w:r>
              <w:rPr>
                <w:rFonts w:ascii="Arial"/>
                <w:spacing w:val="1"/>
                <w:sz w:val="20"/>
              </w:rPr>
              <w:t>of</w:t>
            </w:r>
            <w:r>
              <w:rPr>
                <w:rFonts w:ascii="Arial"/>
                <w:spacing w:val="-4"/>
                <w:sz w:val="20"/>
              </w:rPr>
              <w:t xml:space="preserve"> </w:t>
            </w:r>
            <w:r>
              <w:rPr>
                <w:rFonts w:ascii="Arial"/>
                <w:spacing w:val="-1"/>
                <w:sz w:val="20"/>
              </w:rPr>
              <w:t>birth</w:t>
            </w:r>
          </w:p>
        </w:tc>
      </w:tr>
      <w:tr w:rsidR="00DD6F0D" w14:paraId="6892990A" w14:textId="77777777" w:rsidTr="00310218">
        <w:trPr>
          <w:trHeight w:hRule="exact" w:val="238"/>
        </w:trPr>
        <w:tc>
          <w:tcPr>
            <w:tcW w:w="9611" w:type="dxa"/>
            <w:gridSpan w:val="2"/>
            <w:tcBorders>
              <w:top w:val="single" w:sz="4" w:space="0" w:color="000000"/>
              <w:left w:val="single" w:sz="4" w:space="0" w:color="000000"/>
              <w:bottom w:val="single" w:sz="4" w:space="0" w:color="000000"/>
              <w:right w:val="single" w:sz="4" w:space="0" w:color="000000"/>
            </w:tcBorders>
          </w:tcPr>
          <w:p w14:paraId="262EB2EB" w14:textId="77777777" w:rsidR="00DD6F0D" w:rsidRDefault="00DD6F0D" w:rsidP="00310218">
            <w:pPr>
              <w:pStyle w:val="TableParagraph"/>
              <w:spacing w:line="221" w:lineRule="exact"/>
              <w:ind w:left="107"/>
              <w:rPr>
                <w:rFonts w:ascii="Arial" w:eastAsia="Arial" w:hAnsi="Arial" w:cs="Arial"/>
                <w:sz w:val="20"/>
                <w:szCs w:val="20"/>
              </w:rPr>
            </w:pPr>
            <w:r>
              <w:rPr>
                <w:rFonts w:ascii="Arial"/>
                <w:spacing w:val="-2"/>
                <w:sz w:val="20"/>
              </w:rPr>
              <w:t>First</w:t>
            </w:r>
            <w:r>
              <w:rPr>
                <w:rFonts w:ascii="Arial"/>
                <w:spacing w:val="3"/>
                <w:sz w:val="20"/>
              </w:rPr>
              <w:t xml:space="preserve"> </w:t>
            </w:r>
            <w:r>
              <w:rPr>
                <w:rFonts w:ascii="Arial"/>
                <w:sz w:val="20"/>
              </w:rPr>
              <w:t>name</w:t>
            </w:r>
          </w:p>
        </w:tc>
      </w:tr>
      <w:tr w:rsidR="00DD6F0D" w14:paraId="6D3BC0BB" w14:textId="77777777" w:rsidTr="00310218">
        <w:trPr>
          <w:trHeight w:hRule="exact" w:val="1153"/>
        </w:trPr>
        <w:tc>
          <w:tcPr>
            <w:tcW w:w="9611" w:type="dxa"/>
            <w:gridSpan w:val="2"/>
            <w:tcBorders>
              <w:top w:val="single" w:sz="4" w:space="0" w:color="000000"/>
              <w:left w:val="single" w:sz="4" w:space="0" w:color="000000"/>
              <w:bottom w:val="single" w:sz="4" w:space="0" w:color="000000"/>
              <w:right w:val="single" w:sz="4" w:space="0" w:color="000000"/>
            </w:tcBorders>
          </w:tcPr>
          <w:p w14:paraId="5B061343" w14:textId="77777777" w:rsidR="00DD6F0D" w:rsidRDefault="00DD6F0D" w:rsidP="00310218">
            <w:pPr>
              <w:pStyle w:val="TableParagraph"/>
              <w:spacing w:line="229" w:lineRule="exact"/>
              <w:ind w:left="107"/>
              <w:rPr>
                <w:rFonts w:ascii="Arial" w:eastAsia="Arial" w:hAnsi="Arial" w:cs="Arial"/>
                <w:sz w:val="20"/>
                <w:szCs w:val="20"/>
              </w:rPr>
            </w:pPr>
            <w:r>
              <w:rPr>
                <w:rFonts w:ascii="Arial"/>
                <w:spacing w:val="-2"/>
                <w:sz w:val="20"/>
              </w:rPr>
              <w:t>Address</w:t>
            </w:r>
          </w:p>
          <w:p w14:paraId="131DCA22" w14:textId="77777777" w:rsidR="00DD6F0D" w:rsidRDefault="00DD6F0D" w:rsidP="00310218">
            <w:pPr>
              <w:pStyle w:val="TableParagraph"/>
              <w:rPr>
                <w:rFonts w:ascii="Arial" w:eastAsia="Arial" w:hAnsi="Arial" w:cs="Arial"/>
                <w:sz w:val="20"/>
                <w:szCs w:val="20"/>
              </w:rPr>
            </w:pPr>
          </w:p>
          <w:p w14:paraId="78E03731" w14:textId="77777777" w:rsidR="00DD6F0D" w:rsidRDefault="00DD6F0D" w:rsidP="00310218">
            <w:pPr>
              <w:pStyle w:val="TableParagraph"/>
              <w:spacing w:before="6"/>
              <w:rPr>
                <w:rFonts w:ascii="Arial" w:eastAsia="Arial" w:hAnsi="Arial" w:cs="Arial"/>
                <w:sz w:val="19"/>
                <w:szCs w:val="19"/>
              </w:rPr>
            </w:pPr>
          </w:p>
          <w:p w14:paraId="4CB23F85" w14:textId="77777777" w:rsidR="00DD6F0D" w:rsidRDefault="00DD6F0D" w:rsidP="00310218">
            <w:pPr>
              <w:pStyle w:val="TableParagraph"/>
              <w:ind w:left="125"/>
              <w:jc w:val="center"/>
              <w:rPr>
                <w:rFonts w:ascii="Arial" w:eastAsia="Arial" w:hAnsi="Arial" w:cs="Arial"/>
                <w:sz w:val="20"/>
                <w:szCs w:val="20"/>
              </w:rPr>
            </w:pPr>
            <w:r>
              <w:rPr>
                <w:rFonts w:ascii="Arial"/>
                <w:spacing w:val="-1"/>
                <w:sz w:val="20"/>
              </w:rPr>
              <w:t>Postcode</w:t>
            </w:r>
          </w:p>
        </w:tc>
      </w:tr>
      <w:tr w:rsidR="00DD6F0D" w14:paraId="311997F1" w14:textId="77777777" w:rsidTr="00310218">
        <w:trPr>
          <w:trHeight w:hRule="exact" w:val="238"/>
        </w:trPr>
        <w:tc>
          <w:tcPr>
            <w:tcW w:w="9611" w:type="dxa"/>
            <w:gridSpan w:val="2"/>
            <w:tcBorders>
              <w:top w:val="single" w:sz="4" w:space="0" w:color="000000"/>
              <w:left w:val="single" w:sz="4" w:space="0" w:color="000000"/>
              <w:bottom w:val="single" w:sz="4" w:space="0" w:color="000000"/>
              <w:right w:val="single" w:sz="4" w:space="0" w:color="000000"/>
            </w:tcBorders>
          </w:tcPr>
          <w:p w14:paraId="285DC9F6" w14:textId="77777777" w:rsidR="00DD6F0D" w:rsidRDefault="00DD6F0D" w:rsidP="00310218">
            <w:pPr>
              <w:pStyle w:val="TableParagraph"/>
              <w:spacing w:line="221" w:lineRule="exact"/>
              <w:ind w:left="107"/>
              <w:rPr>
                <w:rFonts w:ascii="Arial" w:eastAsia="Arial" w:hAnsi="Arial" w:cs="Arial"/>
                <w:sz w:val="20"/>
                <w:szCs w:val="20"/>
              </w:rPr>
            </w:pPr>
            <w:r>
              <w:rPr>
                <w:rFonts w:ascii="Arial"/>
                <w:spacing w:val="-1"/>
                <w:sz w:val="20"/>
              </w:rPr>
              <w:t>Email</w:t>
            </w:r>
            <w:r>
              <w:rPr>
                <w:rFonts w:ascii="Arial"/>
                <w:sz w:val="20"/>
              </w:rPr>
              <w:t xml:space="preserve"> </w:t>
            </w:r>
            <w:r>
              <w:rPr>
                <w:rFonts w:ascii="Arial"/>
                <w:spacing w:val="-2"/>
                <w:sz w:val="20"/>
              </w:rPr>
              <w:t>address</w:t>
            </w:r>
          </w:p>
        </w:tc>
      </w:tr>
      <w:tr w:rsidR="00DD6F0D" w14:paraId="461EAE7F" w14:textId="77777777" w:rsidTr="00310218">
        <w:trPr>
          <w:trHeight w:hRule="exact" w:val="245"/>
        </w:trPr>
        <w:tc>
          <w:tcPr>
            <w:tcW w:w="4791" w:type="dxa"/>
            <w:tcBorders>
              <w:top w:val="single" w:sz="4" w:space="0" w:color="000000"/>
              <w:left w:val="single" w:sz="4" w:space="0" w:color="000000"/>
              <w:bottom w:val="single" w:sz="4" w:space="0" w:color="000000"/>
              <w:right w:val="single" w:sz="4" w:space="0" w:color="000000"/>
            </w:tcBorders>
          </w:tcPr>
          <w:p w14:paraId="3DE6CD85" w14:textId="77777777" w:rsidR="00DD6F0D" w:rsidRDefault="00DD6F0D" w:rsidP="00310218">
            <w:pPr>
              <w:pStyle w:val="TableParagraph"/>
              <w:spacing w:line="221" w:lineRule="exact"/>
              <w:ind w:left="107"/>
              <w:rPr>
                <w:rFonts w:ascii="Arial" w:eastAsia="Arial" w:hAnsi="Arial" w:cs="Arial"/>
                <w:sz w:val="20"/>
                <w:szCs w:val="20"/>
              </w:rPr>
            </w:pPr>
            <w:r>
              <w:rPr>
                <w:rFonts w:ascii="Arial"/>
                <w:spacing w:val="-2"/>
                <w:sz w:val="20"/>
              </w:rPr>
              <w:t>Telephone</w:t>
            </w:r>
            <w:r>
              <w:rPr>
                <w:rFonts w:ascii="Arial"/>
                <w:spacing w:val="-1"/>
                <w:sz w:val="20"/>
              </w:rPr>
              <w:t xml:space="preserve"> </w:t>
            </w:r>
            <w:r>
              <w:rPr>
                <w:rFonts w:ascii="Arial"/>
                <w:spacing w:val="-2"/>
                <w:sz w:val="20"/>
              </w:rPr>
              <w:t>number</w:t>
            </w:r>
          </w:p>
        </w:tc>
        <w:tc>
          <w:tcPr>
            <w:tcW w:w="4820" w:type="dxa"/>
            <w:tcBorders>
              <w:top w:val="single" w:sz="4" w:space="0" w:color="000000"/>
              <w:left w:val="single" w:sz="4" w:space="0" w:color="000000"/>
              <w:bottom w:val="single" w:sz="4" w:space="0" w:color="000000"/>
              <w:right w:val="single" w:sz="4" w:space="0" w:color="000000"/>
            </w:tcBorders>
          </w:tcPr>
          <w:p w14:paraId="5A674068" w14:textId="77777777" w:rsidR="00DD6F0D" w:rsidRDefault="00DD6F0D" w:rsidP="00310218">
            <w:pPr>
              <w:pStyle w:val="TableParagraph"/>
              <w:spacing w:line="221" w:lineRule="exact"/>
              <w:ind w:left="107"/>
              <w:rPr>
                <w:rFonts w:ascii="Arial" w:eastAsia="Arial" w:hAnsi="Arial" w:cs="Arial"/>
                <w:sz w:val="20"/>
                <w:szCs w:val="20"/>
              </w:rPr>
            </w:pPr>
            <w:r>
              <w:rPr>
                <w:rFonts w:ascii="Arial"/>
                <w:spacing w:val="-2"/>
                <w:sz w:val="20"/>
              </w:rPr>
              <w:t xml:space="preserve">Mobile </w:t>
            </w:r>
            <w:r>
              <w:rPr>
                <w:rFonts w:ascii="Arial"/>
                <w:spacing w:val="-1"/>
                <w:sz w:val="20"/>
              </w:rPr>
              <w:t>number</w:t>
            </w:r>
          </w:p>
        </w:tc>
      </w:tr>
    </w:tbl>
    <w:p w14:paraId="22191A60" w14:textId="4F4BFCFD" w:rsidR="00912221" w:rsidRDefault="00912221" w:rsidP="00DD6F0D">
      <w:pPr>
        <w:spacing w:line="221" w:lineRule="exact"/>
        <w:rPr>
          <w:rFonts w:ascii="Arial" w:eastAsia="Arial" w:hAnsi="Arial" w:cs="Arial"/>
          <w:sz w:val="20"/>
          <w:szCs w:val="20"/>
        </w:rPr>
      </w:pPr>
    </w:p>
    <w:p w14:paraId="31354E7A" w14:textId="65106C9E" w:rsidR="00912221" w:rsidRDefault="00912221" w:rsidP="00912221">
      <w:pPr>
        <w:rPr>
          <w:rFonts w:ascii="Arial" w:eastAsia="Arial" w:hAnsi="Arial" w:cs="Arial"/>
          <w:sz w:val="20"/>
          <w:szCs w:val="20"/>
        </w:rPr>
      </w:pPr>
    </w:p>
    <w:p w14:paraId="4223E27C" w14:textId="75B476E6" w:rsidR="00DD6F0D" w:rsidRPr="00912221" w:rsidRDefault="00912221" w:rsidP="00912221">
      <w:pPr>
        <w:tabs>
          <w:tab w:val="left" w:pos="1530"/>
        </w:tabs>
        <w:rPr>
          <w:rFonts w:ascii="Arial" w:eastAsia="Arial" w:hAnsi="Arial" w:cs="Arial"/>
          <w:sz w:val="20"/>
          <w:szCs w:val="20"/>
        </w:rPr>
        <w:sectPr w:rsidR="00DD6F0D" w:rsidRPr="00912221" w:rsidSect="00DD6F0D">
          <w:footerReference w:type="default" r:id="rId11"/>
          <w:pgSz w:w="11910" w:h="16850"/>
          <w:pgMar w:top="1600" w:right="700" w:bottom="1080" w:left="1220" w:header="720" w:footer="884" w:gutter="0"/>
          <w:cols w:space="720"/>
        </w:sectPr>
      </w:pPr>
      <w:r>
        <w:rPr>
          <w:rFonts w:ascii="Arial" w:eastAsia="Arial" w:hAnsi="Arial" w:cs="Arial"/>
          <w:sz w:val="20"/>
          <w:szCs w:val="20"/>
        </w:rPr>
        <w:tab/>
      </w:r>
    </w:p>
    <w:p w14:paraId="38159F5B" w14:textId="77777777" w:rsidR="00DD6F0D" w:rsidRDefault="00DD6F0D" w:rsidP="00DD6F0D">
      <w:pPr>
        <w:spacing w:before="64"/>
        <w:ind w:left="120"/>
        <w:rPr>
          <w:rFonts w:ascii="Arial" w:eastAsia="Arial" w:hAnsi="Arial" w:cs="Arial"/>
          <w:sz w:val="20"/>
          <w:szCs w:val="20"/>
        </w:rPr>
      </w:pPr>
      <w:r>
        <w:rPr>
          <w:rFonts w:ascii="Arial" w:eastAsia="Arial" w:hAnsi="Arial" w:cs="Arial"/>
          <w:b/>
          <w:bCs/>
          <w:color w:val="2E759D"/>
          <w:spacing w:val="-1"/>
          <w:sz w:val="20"/>
          <w:szCs w:val="20"/>
        </w:rPr>
        <w:lastRenderedPageBreak/>
        <w:t>The</w:t>
      </w:r>
      <w:r>
        <w:rPr>
          <w:rFonts w:ascii="Arial" w:eastAsia="Arial" w:hAnsi="Arial" w:cs="Arial"/>
          <w:b/>
          <w:bCs/>
          <w:color w:val="2E759D"/>
          <w:spacing w:val="4"/>
          <w:sz w:val="20"/>
          <w:szCs w:val="20"/>
        </w:rPr>
        <w:t xml:space="preserve"> </w:t>
      </w:r>
      <w:r>
        <w:rPr>
          <w:rFonts w:ascii="Arial" w:eastAsia="Arial" w:hAnsi="Arial" w:cs="Arial"/>
          <w:b/>
          <w:bCs/>
          <w:color w:val="2E759D"/>
          <w:spacing w:val="-2"/>
          <w:sz w:val="20"/>
          <w:szCs w:val="20"/>
        </w:rPr>
        <w:t>representatives</w:t>
      </w:r>
      <w:r>
        <w:rPr>
          <w:rFonts w:ascii="Arial" w:eastAsia="Arial" w:hAnsi="Arial" w:cs="Arial"/>
          <w:b/>
          <w:bCs/>
          <w:color w:val="2E759D"/>
          <w:spacing w:val="1"/>
          <w:sz w:val="20"/>
          <w:szCs w:val="20"/>
        </w:rPr>
        <w:t xml:space="preserve"> </w:t>
      </w:r>
      <w:r>
        <w:rPr>
          <w:rFonts w:ascii="Arial" w:eastAsia="Arial" w:hAnsi="Arial" w:cs="Arial"/>
          <w:spacing w:val="-3"/>
          <w:sz w:val="20"/>
          <w:szCs w:val="20"/>
        </w:rPr>
        <w:t xml:space="preserve">(These are </w:t>
      </w:r>
      <w:r>
        <w:rPr>
          <w:rFonts w:ascii="Arial" w:eastAsia="Arial" w:hAnsi="Arial" w:cs="Arial"/>
          <w:spacing w:val="1"/>
          <w:sz w:val="20"/>
          <w:szCs w:val="20"/>
        </w:rPr>
        <w:t>the</w:t>
      </w:r>
      <w:r>
        <w:rPr>
          <w:rFonts w:ascii="Arial" w:eastAsia="Arial" w:hAnsi="Arial" w:cs="Arial"/>
          <w:spacing w:val="-3"/>
          <w:sz w:val="20"/>
          <w:szCs w:val="20"/>
        </w:rPr>
        <w:t xml:space="preserve"> </w:t>
      </w:r>
      <w:r>
        <w:rPr>
          <w:rFonts w:ascii="Arial" w:eastAsia="Arial" w:hAnsi="Arial" w:cs="Arial"/>
          <w:spacing w:val="-2"/>
          <w:sz w:val="20"/>
          <w:szCs w:val="20"/>
        </w:rPr>
        <w:t>people</w:t>
      </w:r>
      <w:r>
        <w:rPr>
          <w:rFonts w:ascii="Arial" w:eastAsia="Arial" w:hAnsi="Arial" w:cs="Arial"/>
          <w:spacing w:val="-3"/>
          <w:sz w:val="20"/>
          <w:szCs w:val="20"/>
        </w:rPr>
        <w:t xml:space="preserve"> </w:t>
      </w:r>
      <w:r>
        <w:rPr>
          <w:rFonts w:ascii="Arial" w:eastAsia="Arial" w:hAnsi="Arial" w:cs="Arial"/>
          <w:spacing w:val="-2"/>
          <w:sz w:val="20"/>
          <w:szCs w:val="20"/>
        </w:rPr>
        <w:t>seeking</w:t>
      </w:r>
      <w:r>
        <w:rPr>
          <w:rFonts w:ascii="Arial" w:eastAsia="Arial" w:hAnsi="Arial" w:cs="Arial"/>
          <w:spacing w:val="4"/>
          <w:sz w:val="20"/>
          <w:szCs w:val="20"/>
        </w:rPr>
        <w:t xml:space="preserve"> </w:t>
      </w:r>
      <w:r>
        <w:rPr>
          <w:rFonts w:ascii="Arial" w:eastAsia="Arial" w:hAnsi="Arial" w:cs="Arial"/>
          <w:spacing w:val="-2"/>
          <w:sz w:val="20"/>
          <w:szCs w:val="20"/>
        </w:rPr>
        <w:t>proxy</w:t>
      </w:r>
      <w:r>
        <w:rPr>
          <w:rFonts w:ascii="Arial" w:eastAsia="Arial" w:hAnsi="Arial" w:cs="Arial"/>
          <w:spacing w:val="-6"/>
          <w:sz w:val="20"/>
          <w:szCs w:val="20"/>
        </w:rPr>
        <w:t xml:space="preserve"> </w:t>
      </w:r>
      <w:r>
        <w:rPr>
          <w:rFonts w:ascii="Arial" w:eastAsia="Arial" w:hAnsi="Arial" w:cs="Arial"/>
          <w:spacing w:val="-2"/>
          <w:sz w:val="20"/>
          <w:szCs w:val="20"/>
        </w:rPr>
        <w:t>access</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1"/>
          <w:sz w:val="20"/>
          <w:szCs w:val="20"/>
        </w:rPr>
        <w:t>the</w:t>
      </w:r>
      <w:r>
        <w:rPr>
          <w:rFonts w:ascii="Arial" w:eastAsia="Arial" w:hAnsi="Arial" w:cs="Arial"/>
          <w:spacing w:val="-3"/>
          <w:sz w:val="20"/>
          <w:szCs w:val="20"/>
        </w:rPr>
        <w:t xml:space="preserve"> </w:t>
      </w:r>
      <w:r>
        <w:rPr>
          <w:rFonts w:ascii="Arial" w:eastAsia="Arial" w:hAnsi="Arial" w:cs="Arial"/>
          <w:spacing w:val="-1"/>
          <w:sz w:val="20"/>
          <w:szCs w:val="20"/>
        </w:rPr>
        <w:t>patient’s</w:t>
      </w:r>
      <w:r>
        <w:rPr>
          <w:rFonts w:ascii="Arial" w:eastAsia="Arial" w:hAnsi="Arial" w:cs="Arial"/>
          <w:spacing w:val="-6"/>
          <w:sz w:val="20"/>
          <w:szCs w:val="20"/>
        </w:rPr>
        <w:t xml:space="preserve"> </w:t>
      </w:r>
      <w:r>
        <w:rPr>
          <w:rFonts w:ascii="Arial" w:eastAsia="Arial" w:hAnsi="Arial" w:cs="Arial"/>
          <w:spacing w:val="-1"/>
          <w:sz w:val="20"/>
          <w:szCs w:val="20"/>
        </w:rPr>
        <w:t>online</w:t>
      </w:r>
      <w:r>
        <w:rPr>
          <w:rFonts w:ascii="Arial" w:eastAsia="Arial" w:hAnsi="Arial" w:cs="Arial"/>
          <w:spacing w:val="-3"/>
          <w:sz w:val="20"/>
          <w:szCs w:val="20"/>
        </w:rPr>
        <w:t xml:space="preserve"> </w:t>
      </w:r>
      <w:r>
        <w:rPr>
          <w:rFonts w:ascii="Arial" w:eastAsia="Arial" w:hAnsi="Arial" w:cs="Arial"/>
          <w:spacing w:val="-2"/>
          <w:sz w:val="20"/>
          <w:szCs w:val="20"/>
        </w:rPr>
        <w:t>records,</w:t>
      </w:r>
    </w:p>
    <w:p w14:paraId="308F2EAA" w14:textId="0D7A503A" w:rsidR="00DD6F0D" w:rsidRDefault="006B4DFB" w:rsidP="00DD6F0D">
      <w:pPr>
        <w:pStyle w:val="BodyText"/>
        <w:spacing w:before="44"/>
      </w:pPr>
      <w:r>
        <w:rPr>
          <w:spacing w:val="-1"/>
        </w:rPr>
        <w:t>Online contact forms</w:t>
      </w:r>
      <w:r w:rsidR="00DD6F0D">
        <w:rPr>
          <w:spacing w:val="-6"/>
        </w:rPr>
        <w:t xml:space="preserve"> </w:t>
      </w:r>
      <w:r w:rsidR="00DD6F0D">
        <w:rPr>
          <w:spacing w:val="-3"/>
        </w:rPr>
        <w:t>or</w:t>
      </w:r>
      <w:r w:rsidR="00DD6F0D">
        <w:rPr>
          <w:spacing w:val="-1"/>
        </w:rPr>
        <w:t xml:space="preserve"> </w:t>
      </w:r>
      <w:r w:rsidR="00DD6F0D">
        <w:rPr>
          <w:spacing w:val="-3"/>
        </w:rPr>
        <w:t>repeat</w:t>
      </w:r>
      <w:r w:rsidR="00DD6F0D">
        <w:rPr>
          <w:spacing w:val="3"/>
        </w:rPr>
        <w:t xml:space="preserve"> </w:t>
      </w:r>
      <w:r w:rsidR="00DD6F0D">
        <w:rPr>
          <w:spacing w:val="-1"/>
        </w:rPr>
        <w:t>prescription.)</w:t>
      </w:r>
    </w:p>
    <w:p w14:paraId="4FD1639B" w14:textId="77777777" w:rsidR="00DD6F0D" w:rsidRDefault="00DD6F0D" w:rsidP="00DD6F0D">
      <w:pPr>
        <w:spacing w:before="11"/>
        <w:rPr>
          <w:rFonts w:ascii="Arial" w:eastAsia="Arial" w:hAnsi="Arial" w:cs="Arial"/>
          <w:sz w:val="11"/>
          <w:szCs w:val="11"/>
        </w:rPr>
      </w:pPr>
    </w:p>
    <w:tbl>
      <w:tblPr>
        <w:tblStyle w:val="TableNormal1"/>
        <w:tblW w:w="0" w:type="auto"/>
        <w:tblInd w:w="112" w:type="dxa"/>
        <w:tblLayout w:type="fixed"/>
        <w:tblLook w:val="01E0" w:firstRow="1" w:lastRow="1" w:firstColumn="1" w:lastColumn="1" w:noHBand="0" w:noVBand="0"/>
      </w:tblPr>
      <w:tblGrid>
        <w:gridCol w:w="4791"/>
        <w:gridCol w:w="4820"/>
      </w:tblGrid>
      <w:tr w:rsidR="00DD6F0D" w14:paraId="3BA15258" w14:textId="77777777" w:rsidTr="00310218">
        <w:trPr>
          <w:trHeight w:hRule="exact" w:val="281"/>
        </w:trPr>
        <w:tc>
          <w:tcPr>
            <w:tcW w:w="4791" w:type="dxa"/>
            <w:tcBorders>
              <w:top w:val="single" w:sz="4" w:space="0" w:color="000000"/>
              <w:left w:val="single" w:sz="4" w:space="0" w:color="000000"/>
              <w:bottom w:val="single" w:sz="4" w:space="0" w:color="000000"/>
              <w:right w:val="single" w:sz="4" w:space="0" w:color="000000"/>
            </w:tcBorders>
          </w:tcPr>
          <w:p w14:paraId="2EE71C88" w14:textId="77777777" w:rsidR="00DD6F0D" w:rsidRDefault="00DD6F0D" w:rsidP="00310218">
            <w:pPr>
              <w:pStyle w:val="TableParagraph"/>
              <w:spacing w:line="221" w:lineRule="exact"/>
              <w:ind w:left="107"/>
              <w:rPr>
                <w:rFonts w:ascii="Arial" w:eastAsia="Arial" w:hAnsi="Arial" w:cs="Arial"/>
                <w:sz w:val="20"/>
                <w:szCs w:val="20"/>
              </w:rPr>
            </w:pPr>
            <w:r>
              <w:rPr>
                <w:rFonts w:ascii="Arial"/>
                <w:spacing w:val="-1"/>
                <w:sz w:val="20"/>
              </w:rPr>
              <w:t>Surname</w:t>
            </w:r>
          </w:p>
        </w:tc>
        <w:tc>
          <w:tcPr>
            <w:tcW w:w="4820" w:type="dxa"/>
            <w:tcBorders>
              <w:top w:val="single" w:sz="4" w:space="0" w:color="000000"/>
              <w:left w:val="single" w:sz="4" w:space="0" w:color="000000"/>
              <w:bottom w:val="single" w:sz="4" w:space="0" w:color="000000"/>
              <w:right w:val="single" w:sz="4" w:space="0" w:color="000000"/>
            </w:tcBorders>
          </w:tcPr>
          <w:p w14:paraId="733E6478" w14:textId="77777777" w:rsidR="00DD6F0D" w:rsidRDefault="00DD6F0D" w:rsidP="00310218">
            <w:pPr>
              <w:pStyle w:val="TableParagraph"/>
              <w:spacing w:line="221" w:lineRule="exact"/>
              <w:ind w:left="107"/>
              <w:rPr>
                <w:rFonts w:ascii="Arial" w:eastAsia="Arial" w:hAnsi="Arial" w:cs="Arial"/>
                <w:sz w:val="20"/>
                <w:szCs w:val="20"/>
              </w:rPr>
            </w:pPr>
            <w:r>
              <w:rPr>
                <w:rFonts w:ascii="Arial"/>
                <w:spacing w:val="-1"/>
                <w:sz w:val="20"/>
              </w:rPr>
              <w:t>Surname</w:t>
            </w:r>
          </w:p>
        </w:tc>
      </w:tr>
      <w:tr w:rsidR="00DD6F0D" w14:paraId="3A383B5F" w14:textId="77777777" w:rsidTr="00310218">
        <w:trPr>
          <w:trHeight w:hRule="exact" w:val="245"/>
        </w:trPr>
        <w:tc>
          <w:tcPr>
            <w:tcW w:w="4791" w:type="dxa"/>
            <w:tcBorders>
              <w:top w:val="single" w:sz="4" w:space="0" w:color="000000"/>
              <w:left w:val="single" w:sz="4" w:space="0" w:color="000000"/>
              <w:bottom w:val="single" w:sz="4" w:space="0" w:color="000000"/>
              <w:right w:val="single" w:sz="4" w:space="0" w:color="000000"/>
            </w:tcBorders>
          </w:tcPr>
          <w:p w14:paraId="36E0D276" w14:textId="77777777" w:rsidR="00DD6F0D" w:rsidRDefault="00DD6F0D" w:rsidP="00310218">
            <w:pPr>
              <w:pStyle w:val="TableParagraph"/>
              <w:spacing w:line="229" w:lineRule="exact"/>
              <w:ind w:left="107"/>
              <w:rPr>
                <w:rFonts w:ascii="Arial" w:eastAsia="Arial" w:hAnsi="Arial" w:cs="Arial"/>
                <w:sz w:val="20"/>
                <w:szCs w:val="20"/>
              </w:rPr>
            </w:pPr>
            <w:r>
              <w:rPr>
                <w:rFonts w:ascii="Arial"/>
                <w:spacing w:val="-2"/>
                <w:sz w:val="20"/>
              </w:rPr>
              <w:t>First</w:t>
            </w:r>
            <w:r>
              <w:rPr>
                <w:rFonts w:ascii="Arial"/>
                <w:spacing w:val="3"/>
                <w:sz w:val="20"/>
              </w:rPr>
              <w:t xml:space="preserve"> </w:t>
            </w:r>
            <w:r>
              <w:rPr>
                <w:rFonts w:ascii="Arial"/>
                <w:sz w:val="20"/>
              </w:rPr>
              <w:t>name</w:t>
            </w:r>
          </w:p>
        </w:tc>
        <w:tc>
          <w:tcPr>
            <w:tcW w:w="4820" w:type="dxa"/>
            <w:tcBorders>
              <w:top w:val="single" w:sz="4" w:space="0" w:color="000000"/>
              <w:left w:val="single" w:sz="4" w:space="0" w:color="000000"/>
              <w:bottom w:val="single" w:sz="4" w:space="0" w:color="000000"/>
              <w:right w:val="single" w:sz="4" w:space="0" w:color="000000"/>
            </w:tcBorders>
          </w:tcPr>
          <w:p w14:paraId="69F6C032" w14:textId="77777777" w:rsidR="00DD6F0D" w:rsidRDefault="00DD6F0D" w:rsidP="00310218">
            <w:pPr>
              <w:pStyle w:val="TableParagraph"/>
              <w:spacing w:line="229" w:lineRule="exact"/>
              <w:ind w:left="107"/>
              <w:rPr>
                <w:rFonts w:ascii="Arial" w:eastAsia="Arial" w:hAnsi="Arial" w:cs="Arial"/>
                <w:sz w:val="20"/>
                <w:szCs w:val="20"/>
              </w:rPr>
            </w:pPr>
            <w:r>
              <w:rPr>
                <w:rFonts w:ascii="Arial"/>
                <w:spacing w:val="-2"/>
                <w:sz w:val="20"/>
              </w:rPr>
              <w:t>First</w:t>
            </w:r>
            <w:r>
              <w:rPr>
                <w:rFonts w:ascii="Arial"/>
                <w:spacing w:val="3"/>
                <w:sz w:val="20"/>
              </w:rPr>
              <w:t xml:space="preserve"> </w:t>
            </w:r>
            <w:r>
              <w:rPr>
                <w:rFonts w:ascii="Arial"/>
                <w:sz w:val="20"/>
              </w:rPr>
              <w:t>name</w:t>
            </w:r>
          </w:p>
        </w:tc>
      </w:tr>
      <w:tr w:rsidR="00DD6F0D" w14:paraId="358D5B54" w14:textId="77777777" w:rsidTr="00310218">
        <w:trPr>
          <w:trHeight w:hRule="exact" w:val="238"/>
        </w:trPr>
        <w:tc>
          <w:tcPr>
            <w:tcW w:w="4791" w:type="dxa"/>
            <w:tcBorders>
              <w:top w:val="single" w:sz="4" w:space="0" w:color="000000"/>
              <w:left w:val="single" w:sz="4" w:space="0" w:color="000000"/>
              <w:bottom w:val="single" w:sz="4" w:space="0" w:color="000000"/>
              <w:right w:val="single" w:sz="4" w:space="0" w:color="000000"/>
            </w:tcBorders>
          </w:tcPr>
          <w:p w14:paraId="1A4A72FF" w14:textId="77777777" w:rsidR="00DD6F0D" w:rsidRDefault="00DD6F0D" w:rsidP="00310218">
            <w:pPr>
              <w:pStyle w:val="TableParagraph"/>
              <w:spacing w:line="221" w:lineRule="exact"/>
              <w:ind w:left="107"/>
              <w:rPr>
                <w:rFonts w:ascii="Arial" w:eastAsia="Arial" w:hAnsi="Arial" w:cs="Arial"/>
                <w:sz w:val="20"/>
                <w:szCs w:val="20"/>
              </w:rPr>
            </w:pPr>
            <w:r>
              <w:rPr>
                <w:rFonts w:ascii="Arial"/>
                <w:spacing w:val="-2"/>
                <w:sz w:val="20"/>
              </w:rPr>
              <w:t xml:space="preserve">Date </w:t>
            </w:r>
            <w:r>
              <w:rPr>
                <w:rFonts w:ascii="Arial"/>
                <w:spacing w:val="1"/>
                <w:sz w:val="20"/>
              </w:rPr>
              <w:t>of</w:t>
            </w:r>
            <w:r>
              <w:rPr>
                <w:rFonts w:ascii="Arial"/>
                <w:spacing w:val="-5"/>
                <w:sz w:val="20"/>
              </w:rPr>
              <w:t xml:space="preserve"> </w:t>
            </w:r>
            <w:r>
              <w:rPr>
                <w:rFonts w:ascii="Arial"/>
                <w:spacing w:val="-1"/>
                <w:sz w:val="20"/>
              </w:rPr>
              <w:t>birth</w:t>
            </w:r>
          </w:p>
        </w:tc>
        <w:tc>
          <w:tcPr>
            <w:tcW w:w="4820" w:type="dxa"/>
            <w:tcBorders>
              <w:top w:val="single" w:sz="4" w:space="0" w:color="000000"/>
              <w:left w:val="single" w:sz="4" w:space="0" w:color="000000"/>
              <w:bottom w:val="single" w:sz="4" w:space="0" w:color="000000"/>
              <w:right w:val="single" w:sz="4" w:space="0" w:color="000000"/>
            </w:tcBorders>
          </w:tcPr>
          <w:p w14:paraId="352A5F0E" w14:textId="77777777" w:rsidR="00DD6F0D" w:rsidRDefault="00DD6F0D" w:rsidP="00310218">
            <w:pPr>
              <w:pStyle w:val="TableParagraph"/>
              <w:spacing w:line="221" w:lineRule="exact"/>
              <w:ind w:left="107"/>
              <w:rPr>
                <w:rFonts w:ascii="Arial" w:eastAsia="Arial" w:hAnsi="Arial" w:cs="Arial"/>
                <w:sz w:val="20"/>
                <w:szCs w:val="20"/>
              </w:rPr>
            </w:pPr>
            <w:r>
              <w:rPr>
                <w:rFonts w:ascii="Arial"/>
                <w:spacing w:val="-2"/>
                <w:sz w:val="20"/>
              </w:rPr>
              <w:t>Date</w:t>
            </w:r>
            <w:r>
              <w:rPr>
                <w:rFonts w:ascii="Arial"/>
                <w:spacing w:val="-3"/>
                <w:sz w:val="20"/>
              </w:rPr>
              <w:t xml:space="preserve"> </w:t>
            </w:r>
            <w:r>
              <w:rPr>
                <w:rFonts w:ascii="Arial"/>
                <w:spacing w:val="1"/>
                <w:sz w:val="20"/>
              </w:rPr>
              <w:t>of</w:t>
            </w:r>
            <w:r>
              <w:rPr>
                <w:rFonts w:ascii="Arial"/>
                <w:spacing w:val="-4"/>
                <w:sz w:val="20"/>
              </w:rPr>
              <w:t xml:space="preserve"> </w:t>
            </w:r>
            <w:r>
              <w:rPr>
                <w:rFonts w:ascii="Arial"/>
                <w:spacing w:val="-1"/>
                <w:sz w:val="20"/>
              </w:rPr>
              <w:t>birth</w:t>
            </w:r>
          </w:p>
        </w:tc>
      </w:tr>
      <w:tr w:rsidR="00DD6F0D" w14:paraId="23CD8119" w14:textId="77777777" w:rsidTr="00310218">
        <w:trPr>
          <w:trHeight w:hRule="exact" w:val="1462"/>
        </w:trPr>
        <w:tc>
          <w:tcPr>
            <w:tcW w:w="4791" w:type="dxa"/>
            <w:tcBorders>
              <w:top w:val="single" w:sz="4" w:space="0" w:color="000000"/>
              <w:left w:val="single" w:sz="4" w:space="0" w:color="000000"/>
              <w:bottom w:val="single" w:sz="4" w:space="0" w:color="000000"/>
              <w:right w:val="single" w:sz="4" w:space="0" w:color="000000"/>
            </w:tcBorders>
          </w:tcPr>
          <w:p w14:paraId="0AF564AF" w14:textId="77777777" w:rsidR="00DD6F0D" w:rsidRDefault="00DD6F0D" w:rsidP="00310218">
            <w:pPr>
              <w:pStyle w:val="TableParagraph"/>
              <w:spacing w:line="221" w:lineRule="exact"/>
              <w:ind w:left="107"/>
              <w:rPr>
                <w:rFonts w:ascii="Arial" w:eastAsia="Arial" w:hAnsi="Arial" w:cs="Arial"/>
                <w:sz w:val="20"/>
                <w:szCs w:val="20"/>
              </w:rPr>
            </w:pPr>
            <w:r>
              <w:rPr>
                <w:rFonts w:ascii="Arial"/>
                <w:spacing w:val="-2"/>
                <w:sz w:val="20"/>
              </w:rPr>
              <w:t>Address</w:t>
            </w:r>
          </w:p>
          <w:p w14:paraId="032445C6" w14:textId="77777777" w:rsidR="00DD6F0D" w:rsidRDefault="00DD6F0D" w:rsidP="00310218">
            <w:pPr>
              <w:pStyle w:val="TableParagraph"/>
              <w:rPr>
                <w:rFonts w:ascii="Arial" w:eastAsia="Arial" w:hAnsi="Arial" w:cs="Arial"/>
                <w:sz w:val="20"/>
                <w:szCs w:val="20"/>
              </w:rPr>
            </w:pPr>
          </w:p>
          <w:p w14:paraId="21957940" w14:textId="77777777" w:rsidR="00DD6F0D" w:rsidRDefault="00DD6F0D" w:rsidP="00310218">
            <w:pPr>
              <w:pStyle w:val="TableParagraph"/>
              <w:rPr>
                <w:rFonts w:ascii="Arial" w:eastAsia="Arial" w:hAnsi="Arial" w:cs="Arial"/>
                <w:sz w:val="20"/>
                <w:szCs w:val="20"/>
              </w:rPr>
            </w:pPr>
          </w:p>
          <w:p w14:paraId="7E594831" w14:textId="77777777" w:rsidR="00DD6F0D" w:rsidRDefault="00DD6F0D" w:rsidP="00310218">
            <w:pPr>
              <w:pStyle w:val="TableParagraph"/>
              <w:spacing w:before="2"/>
              <w:rPr>
                <w:rFonts w:ascii="Arial" w:eastAsia="Arial" w:hAnsi="Arial" w:cs="Arial"/>
                <w:sz w:val="20"/>
                <w:szCs w:val="20"/>
              </w:rPr>
            </w:pPr>
          </w:p>
          <w:p w14:paraId="42337CA2" w14:textId="77777777" w:rsidR="00DD6F0D" w:rsidRDefault="00DD6F0D" w:rsidP="00310218">
            <w:pPr>
              <w:pStyle w:val="TableParagraph"/>
              <w:ind w:left="107"/>
              <w:rPr>
                <w:rFonts w:ascii="Arial" w:eastAsia="Arial" w:hAnsi="Arial" w:cs="Arial"/>
                <w:sz w:val="20"/>
                <w:szCs w:val="20"/>
              </w:rPr>
            </w:pPr>
            <w:r>
              <w:rPr>
                <w:rFonts w:ascii="Arial"/>
                <w:spacing w:val="-1"/>
                <w:sz w:val="20"/>
              </w:rPr>
              <w:t>Postcode</w:t>
            </w:r>
          </w:p>
        </w:tc>
        <w:tc>
          <w:tcPr>
            <w:tcW w:w="4820" w:type="dxa"/>
            <w:tcBorders>
              <w:top w:val="single" w:sz="4" w:space="0" w:color="000000"/>
              <w:left w:val="single" w:sz="4" w:space="0" w:color="000000"/>
              <w:bottom w:val="single" w:sz="4" w:space="0" w:color="000000"/>
              <w:right w:val="single" w:sz="4" w:space="0" w:color="000000"/>
            </w:tcBorders>
          </w:tcPr>
          <w:p w14:paraId="4C411E01" w14:textId="77777777" w:rsidR="00DD6F0D" w:rsidRDefault="00DD6F0D" w:rsidP="00310218">
            <w:pPr>
              <w:pStyle w:val="TableParagraph"/>
              <w:tabs>
                <w:tab w:val="left" w:pos="1684"/>
              </w:tabs>
              <w:spacing w:line="221" w:lineRule="exact"/>
              <w:ind w:left="107"/>
              <w:rPr>
                <w:rFonts w:ascii="Arial" w:eastAsia="Arial" w:hAnsi="Arial" w:cs="Arial"/>
                <w:sz w:val="20"/>
                <w:szCs w:val="20"/>
              </w:rPr>
            </w:pPr>
            <w:r>
              <w:rPr>
                <w:rFonts w:ascii="Arial" w:eastAsia="Arial" w:hAnsi="Arial" w:cs="Arial"/>
                <w:spacing w:val="-2"/>
                <w:sz w:val="20"/>
                <w:szCs w:val="20"/>
              </w:rPr>
              <w:t>Address</w:t>
            </w:r>
            <w:r>
              <w:rPr>
                <w:rFonts w:ascii="Times New Roman" w:eastAsia="Times New Roman" w:hAnsi="Times New Roman" w:cs="Times New Roman"/>
                <w:spacing w:val="-2"/>
                <w:sz w:val="20"/>
                <w:szCs w:val="20"/>
              </w:rPr>
              <w:tab/>
            </w:r>
            <w:r>
              <w:rPr>
                <w:rFonts w:ascii="Arial" w:eastAsia="Arial" w:hAnsi="Arial" w:cs="Arial"/>
                <w:spacing w:val="-1"/>
                <w:sz w:val="20"/>
                <w:szCs w:val="20"/>
              </w:rPr>
              <w:t>(tick</w:t>
            </w:r>
            <w:r>
              <w:rPr>
                <w:rFonts w:ascii="Arial" w:eastAsia="Arial" w:hAnsi="Arial" w:cs="Arial"/>
                <w:spacing w:val="-6"/>
                <w:sz w:val="20"/>
                <w:szCs w:val="20"/>
              </w:rPr>
              <w:t xml:space="preserve"> </w:t>
            </w:r>
            <w:r>
              <w:rPr>
                <w:rFonts w:ascii="Arial" w:eastAsia="Arial" w:hAnsi="Arial" w:cs="Arial"/>
                <w:spacing w:val="-1"/>
                <w:sz w:val="20"/>
                <w:szCs w:val="20"/>
              </w:rPr>
              <w:t>if</w:t>
            </w:r>
            <w:r>
              <w:rPr>
                <w:rFonts w:ascii="Arial" w:eastAsia="Arial" w:hAnsi="Arial" w:cs="Arial"/>
                <w:spacing w:val="-4"/>
                <w:sz w:val="20"/>
                <w:szCs w:val="20"/>
              </w:rPr>
              <w:t xml:space="preserve"> </w:t>
            </w:r>
            <w:r>
              <w:rPr>
                <w:rFonts w:ascii="Arial" w:eastAsia="Arial" w:hAnsi="Arial" w:cs="Arial"/>
                <w:spacing w:val="-1"/>
                <w:sz w:val="20"/>
                <w:szCs w:val="20"/>
              </w:rPr>
              <w:t>both</w:t>
            </w:r>
            <w:r>
              <w:rPr>
                <w:rFonts w:ascii="Arial" w:eastAsia="Arial" w:hAnsi="Arial" w:cs="Arial"/>
                <w:spacing w:val="6"/>
                <w:sz w:val="20"/>
                <w:szCs w:val="20"/>
              </w:rPr>
              <w:t xml:space="preserve"> </w:t>
            </w:r>
            <w:r>
              <w:rPr>
                <w:rFonts w:ascii="Arial" w:eastAsia="Arial" w:hAnsi="Arial" w:cs="Arial"/>
                <w:spacing w:val="-2"/>
                <w:sz w:val="20"/>
                <w:szCs w:val="20"/>
              </w:rPr>
              <w:t>same address</w:t>
            </w:r>
            <w:r>
              <w:rPr>
                <w:rFonts w:ascii="Arial" w:eastAsia="Arial" w:hAnsi="Arial" w:cs="Arial"/>
                <w:spacing w:val="3"/>
                <w:sz w:val="20"/>
                <w:szCs w:val="20"/>
              </w:rPr>
              <w:t xml:space="preserve"> </w:t>
            </w:r>
            <w:r>
              <w:rPr>
                <w:rFonts w:ascii="Wingdings" w:eastAsia="Wingdings" w:hAnsi="Wingdings" w:cs="Wingdings"/>
                <w:sz w:val="20"/>
                <w:szCs w:val="20"/>
              </w:rPr>
              <w:t></w:t>
            </w:r>
            <w:r>
              <w:rPr>
                <w:rFonts w:ascii="Arial" w:eastAsia="Arial" w:hAnsi="Arial" w:cs="Arial"/>
                <w:sz w:val="20"/>
                <w:szCs w:val="20"/>
              </w:rPr>
              <w:t>)</w:t>
            </w:r>
          </w:p>
          <w:p w14:paraId="7928ED51" w14:textId="77777777" w:rsidR="00DD6F0D" w:rsidRDefault="00DD6F0D" w:rsidP="00310218">
            <w:pPr>
              <w:pStyle w:val="TableParagraph"/>
              <w:rPr>
                <w:rFonts w:ascii="Arial" w:eastAsia="Arial" w:hAnsi="Arial" w:cs="Arial"/>
                <w:sz w:val="20"/>
                <w:szCs w:val="20"/>
              </w:rPr>
            </w:pPr>
          </w:p>
          <w:p w14:paraId="32253E47" w14:textId="77777777" w:rsidR="00DD6F0D" w:rsidRDefault="00DD6F0D" w:rsidP="00310218">
            <w:pPr>
              <w:pStyle w:val="TableParagraph"/>
              <w:rPr>
                <w:rFonts w:ascii="Arial" w:eastAsia="Arial" w:hAnsi="Arial" w:cs="Arial"/>
                <w:sz w:val="20"/>
                <w:szCs w:val="20"/>
              </w:rPr>
            </w:pPr>
          </w:p>
          <w:p w14:paraId="59D2FB63" w14:textId="77777777" w:rsidR="00DD6F0D" w:rsidRDefault="00DD6F0D" w:rsidP="00310218">
            <w:pPr>
              <w:pStyle w:val="TableParagraph"/>
              <w:spacing w:before="2"/>
              <w:rPr>
                <w:rFonts w:ascii="Arial" w:eastAsia="Arial" w:hAnsi="Arial" w:cs="Arial"/>
                <w:sz w:val="20"/>
                <w:szCs w:val="20"/>
              </w:rPr>
            </w:pPr>
          </w:p>
          <w:p w14:paraId="0E02FDC1" w14:textId="77777777" w:rsidR="00DD6F0D" w:rsidRDefault="00DD6F0D" w:rsidP="00310218">
            <w:pPr>
              <w:pStyle w:val="TableParagraph"/>
              <w:ind w:left="107"/>
              <w:rPr>
                <w:rFonts w:ascii="Arial" w:eastAsia="Arial" w:hAnsi="Arial" w:cs="Arial"/>
                <w:sz w:val="20"/>
                <w:szCs w:val="20"/>
              </w:rPr>
            </w:pPr>
            <w:r>
              <w:rPr>
                <w:rFonts w:ascii="Arial"/>
                <w:spacing w:val="-1"/>
                <w:sz w:val="20"/>
              </w:rPr>
              <w:t>Postcode</w:t>
            </w:r>
          </w:p>
        </w:tc>
      </w:tr>
      <w:tr w:rsidR="00DD6F0D" w14:paraId="7A8C8A45" w14:textId="77777777" w:rsidTr="00310218">
        <w:trPr>
          <w:trHeight w:hRule="exact" w:val="245"/>
        </w:trPr>
        <w:tc>
          <w:tcPr>
            <w:tcW w:w="4791" w:type="dxa"/>
            <w:tcBorders>
              <w:top w:val="single" w:sz="4" w:space="0" w:color="000000"/>
              <w:left w:val="single" w:sz="4" w:space="0" w:color="000000"/>
              <w:bottom w:val="single" w:sz="4" w:space="0" w:color="000000"/>
              <w:right w:val="single" w:sz="4" w:space="0" w:color="000000"/>
            </w:tcBorders>
          </w:tcPr>
          <w:p w14:paraId="1DDE6776" w14:textId="77777777" w:rsidR="00DD6F0D" w:rsidRDefault="00DD6F0D" w:rsidP="00310218">
            <w:pPr>
              <w:pStyle w:val="TableParagraph"/>
              <w:spacing w:line="229" w:lineRule="exact"/>
              <w:ind w:left="107"/>
              <w:rPr>
                <w:rFonts w:ascii="Arial" w:eastAsia="Arial" w:hAnsi="Arial" w:cs="Arial"/>
                <w:sz w:val="20"/>
                <w:szCs w:val="20"/>
              </w:rPr>
            </w:pPr>
            <w:r>
              <w:rPr>
                <w:rFonts w:ascii="Arial"/>
                <w:spacing w:val="-1"/>
                <w:sz w:val="20"/>
              </w:rPr>
              <w:t>Email</w:t>
            </w:r>
          </w:p>
        </w:tc>
        <w:tc>
          <w:tcPr>
            <w:tcW w:w="4820" w:type="dxa"/>
            <w:tcBorders>
              <w:top w:val="single" w:sz="4" w:space="0" w:color="000000"/>
              <w:left w:val="single" w:sz="4" w:space="0" w:color="000000"/>
              <w:bottom w:val="single" w:sz="4" w:space="0" w:color="000000"/>
              <w:right w:val="single" w:sz="4" w:space="0" w:color="000000"/>
            </w:tcBorders>
          </w:tcPr>
          <w:p w14:paraId="7833E95D" w14:textId="77777777" w:rsidR="00DD6F0D" w:rsidRDefault="00DD6F0D" w:rsidP="00310218">
            <w:pPr>
              <w:pStyle w:val="TableParagraph"/>
              <w:spacing w:line="229" w:lineRule="exact"/>
              <w:ind w:left="107"/>
              <w:rPr>
                <w:rFonts w:ascii="Arial" w:eastAsia="Arial" w:hAnsi="Arial" w:cs="Arial"/>
                <w:sz w:val="20"/>
                <w:szCs w:val="20"/>
              </w:rPr>
            </w:pPr>
            <w:r>
              <w:rPr>
                <w:rFonts w:ascii="Arial"/>
                <w:spacing w:val="-1"/>
                <w:sz w:val="20"/>
              </w:rPr>
              <w:t>Email</w:t>
            </w:r>
          </w:p>
        </w:tc>
      </w:tr>
      <w:tr w:rsidR="00DD6F0D" w14:paraId="603ADF7D" w14:textId="77777777" w:rsidTr="00310218">
        <w:trPr>
          <w:trHeight w:hRule="exact" w:val="238"/>
        </w:trPr>
        <w:tc>
          <w:tcPr>
            <w:tcW w:w="4791" w:type="dxa"/>
            <w:tcBorders>
              <w:top w:val="single" w:sz="4" w:space="0" w:color="000000"/>
              <w:left w:val="single" w:sz="4" w:space="0" w:color="000000"/>
              <w:bottom w:val="single" w:sz="4" w:space="0" w:color="000000"/>
              <w:right w:val="single" w:sz="4" w:space="0" w:color="000000"/>
            </w:tcBorders>
          </w:tcPr>
          <w:p w14:paraId="7CA17212" w14:textId="77777777" w:rsidR="00DD6F0D" w:rsidRDefault="00DD6F0D" w:rsidP="00310218">
            <w:pPr>
              <w:pStyle w:val="TableParagraph"/>
              <w:spacing w:line="221" w:lineRule="exact"/>
              <w:ind w:left="107"/>
              <w:rPr>
                <w:rFonts w:ascii="Arial" w:eastAsia="Arial" w:hAnsi="Arial" w:cs="Arial"/>
                <w:sz w:val="20"/>
                <w:szCs w:val="20"/>
              </w:rPr>
            </w:pPr>
            <w:r>
              <w:rPr>
                <w:rFonts w:ascii="Arial"/>
                <w:spacing w:val="-2"/>
                <w:sz w:val="20"/>
              </w:rPr>
              <w:t>Telephone</w:t>
            </w:r>
          </w:p>
        </w:tc>
        <w:tc>
          <w:tcPr>
            <w:tcW w:w="4820" w:type="dxa"/>
            <w:tcBorders>
              <w:top w:val="single" w:sz="4" w:space="0" w:color="000000"/>
              <w:left w:val="single" w:sz="4" w:space="0" w:color="000000"/>
              <w:bottom w:val="single" w:sz="4" w:space="0" w:color="000000"/>
              <w:right w:val="single" w:sz="4" w:space="0" w:color="000000"/>
            </w:tcBorders>
          </w:tcPr>
          <w:p w14:paraId="58A22A3A" w14:textId="77777777" w:rsidR="00DD6F0D" w:rsidRDefault="00DD6F0D" w:rsidP="00310218">
            <w:pPr>
              <w:pStyle w:val="TableParagraph"/>
              <w:spacing w:line="221" w:lineRule="exact"/>
              <w:ind w:left="107"/>
              <w:rPr>
                <w:rFonts w:ascii="Arial" w:eastAsia="Arial" w:hAnsi="Arial" w:cs="Arial"/>
                <w:sz w:val="20"/>
                <w:szCs w:val="20"/>
              </w:rPr>
            </w:pPr>
            <w:r>
              <w:rPr>
                <w:rFonts w:ascii="Arial"/>
                <w:spacing w:val="-2"/>
                <w:sz w:val="20"/>
              </w:rPr>
              <w:t>Telephone</w:t>
            </w:r>
          </w:p>
        </w:tc>
      </w:tr>
      <w:tr w:rsidR="00DD6F0D" w14:paraId="2961F670" w14:textId="77777777" w:rsidTr="00310218">
        <w:trPr>
          <w:trHeight w:hRule="exact" w:val="245"/>
        </w:trPr>
        <w:tc>
          <w:tcPr>
            <w:tcW w:w="4791" w:type="dxa"/>
            <w:tcBorders>
              <w:top w:val="single" w:sz="4" w:space="0" w:color="000000"/>
              <w:left w:val="single" w:sz="4" w:space="0" w:color="000000"/>
              <w:bottom w:val="single" w:sz="4" w:space="0" w:color="000000"/>
              <w:right w:val="single" w:sz="4" w:space="0" w:color="000000"/>
            </w:tcBorders>
          </w:tcPr>
          <w:p w14:paraId="4D9CB83E" w14:textId="77777777" w:rsidR="00DD6F0D" w:rsidRDefault="00DD6F0D" w:rsidP="00310218">
            <w:pPr>
              <w:pStyle w:val="TableParagraph"/>
              <w:spacing w:line="222" w:lineRule="exact"/>
              <w:ind w:left="107"/>
              <w:rPr>
                <w:rFonts w:ascii="Arial" w:eastAsia="Arial" w:hAnsi="Arial" w:cs="Arial"/>
                <w:sz w:val="20"/>
                <w:szCs w:val="20"/>
              </w:rPr>
            </w:pPr>
            <w:r>
              <w:rPr>
                <w:rFonts w:ascii="Arial"/>
                <w:spacing w:val="-2"/>
                <w:sz w:val="20"/>
              </w:rPr>
              <w:t>Mobile</w:t>
            </w:r>
          </w:p>
        </w:tc>
        <w:tc>
          <w:tcPr>
            <w:tcW w:w="4820" w:type="dxa"/>
            <w:tcBorders>
              <w:top w:val="single" w:sz="4" w:space="0" w:color="000000"/>
              <w:left w:val="single" w:sz="4" w:space="0" w:color="000000"/>
              <w:bottom w:val="single" w:sz="4" w:space="0" w:color="000000"/>
              <w:right w:val="single" w:sz="4" w:space="0" w:color="000000"/>
            </w:tcBorders>
          </w:tcPr>
          <w:p w14:paraId="105509B4" w14:textId="77777777" w:rsidR="00DD6F0D" w:rsidRDefault="00DD6F0D" w:rsidP="00310218">
            <w:pPr>
              <w:pStyle w:val="TableParagraph"/>
              <w:spacing w:line="222" w:lineRule="exact"/>
              <w:ind w:left="107"/>
              <w:rPr>
                <w:rFonts w:ascii="Arial" w:eastAsia="Arial" w:hAnsi="Arial" w:cs="Arial"/>
                <w:sz w:val="20"/>
                <w:szCs w:val="20"/>
              </w:rPr>
            </w:pPr>
            <w:r>
              <w:rPr>
                <w:rFonts w:ascii="Arial"/>
                <w:spacing w:val="-2"/>
                <w:sz w:val="20"/>
              </w:rPr>
              <w:t>Mobile</w:t>
            </w:r>
          </w:p>
        </w:tc>
      </w:tr>
    </w:tbl>
    <w:p w14:paraId="2E37FB6F" w14:textId="28647A2B" w:rsidR="00DD6F0D" w:rsidRDefault="00DD6F0D" w:rsidP="00DD6F0D">
      <w:pPr>
        <w:pStyle w:val="Heading1"/>
        <w:spacing w:before="178"/>
        <w:rPr>
          <w:b w:val="0"/>
          <w:bCs w:val="0"/>
        </w:rPr>
      </w:pPr>
      <w:r>
        <w:rPr>
          <w:color w:val="2E759D"/>
          <w:spacing w:val="-1"/>
        </w:rPr>
        <w:t>Section</w:t>
      </w:r>
      <w:r>
        <w:rPr>
          <w:color w:val="2E759D"/>
          <w:spacing w:val="-7"/>
        </w:rPr>
        <w:t xml:space="preserve"> </w:t>
      </w:r>
      <w:r>
        <w:rPr>
          <w:color w:val="2E759D"/>
          <w:spacing w:val="1"/>
        </w:rPr>
        <w:t>3:</w:t>
      </w:r>
      <w:r>
        <w:rPr>
          <w:color w:val="2E759D"/>
          <w:spacing w:val="-1"/>
        </w:rPr>
        <w:t xml:space="preserve"> </w:t>
      </w:r>
      <w:r>
        <w:rPr>
          <w:color w:val="2E759D"/>
          <w:spacing w:val="-2"/>
        </w:rPr>
        <w:t>Only</w:t>
      </w:r>
      <w:r>
        <w:rPr>
          <w:color w:val="2E759D"/>
          <w:spacing w:val="5"/>
        </w:rPr>
        <w:t xml:space="preserve"> </w:t>
      </w:r>
      <w:r>
        <w:rPr>
          <w:color w:val="2E759D"/>
          <w:spacing w:val="-2"/>
        </w:rPr>
        <w:t>to</w:t>
      </w:r>
      <w:r>
        <w:rPr>
          <w:color w:val="2E759D"/>
        </w:rPr>
        <w:t xml:space="preserve"> </w:t>
      </w:r>
      <w:r>
        <w:rPr>
          <w:color w:val="2E759D"/>
          <w:spacing w:val="-5"/>
        </w:rPr>
        <w:t>be</w:t>
      </w:r>
      <w:r>
        <w:rPr>
          <w:color w:val="2E759D"/>
          <w:spacing w:val="-2"/>
        </w:rPr>
        <w:t xml:space="preserve"> </w:t>
      </w:r>
      <w:r>
        <w:rPr>
          <w:color w:val="2E759D"/>
          <w:spacing w:val="-1"/>
        </w:rPr>
        <w:t>completed</w:t>
      </w:r>
      <w:r>
        <w:rPr>
          <w:color w:val="2E759D"/>
          <w:spacing w:val="-7"/>
        </w:rPr>
        <w:t xml:space="preserve"> </w:t>
      </w:r>
      <w:r>
        <w:rPr>
          <w:color w:val="2E759D"/>
        </w:rPr>
        <w:t>if</w:t>
      </w:r>
      <w:r>
        <w:rPr>
          <w:color w:val="2E759D"/>
          <w:spacing w:val="-1"/>
        </w:rPr>
        <w:t xml:space="preserve"> </w:t>
      </w:r>
      <w:r>
        <w:rPr>
          <w:color w:val="2E759D"/>
          <w:spacing w:val="-2"/>
        </w:rPr>
        <w:t>the</w:t>
      </w:r>
      <w:r>
        <w:rPr>
          <w:color w:val="2E759D"/>
          <w:spacing w:val="5"/>
        </w:rPr>
        <w:t xml:space="preserve"> </w:t>
      </w:r>
      <w:r>
        <w:rPr>
          <w:color w:val="2E759D"/>
          <w:spacing w:val="-3"/>
        </w:rPr>
        <w:t>patient</w:t>
      </w:r>
      <w:r>
        <w:rPr>
          <w:color w:val="2E759D"/>
          <w:spacing w:val="-1"/>
        </w:rPr>
        <w:t xml:space="preserve"> </w:t>
      </w:r>
      <w:r>
        <w:rPr>
          <w:color w:val="2E759D"/>
        </w:rPr>
        <w:t>is</w:t>
      </w:r>
      <w:r>
        <w:rPr>
          <w:color w:val="2E759D"/>
          <w:spacing w:val="-2"/>
        </w:rPr>
        <w:t xml:space="preserve"> </w:t>
      </w:r>
      <w:r>
        <w:rPr>
          <w:color w:val="2E759D"/>
          <w:spacing w:val="-3"/>
        </w:rPr>
        <w:t>1</w:t>
      </w:r>
      <w:r w:rsidR="00C421DC">
        <w:rPr>
          <w:color w:val="2E759D"/>
          <w:spacing w:val="-3"/>
        </w:rPr>
        <w:t>1</w:t>
      </w:r>
      <w:r>
        <w:rPr>
          <w:color w:val="2E759D"/>
          <w:spacing w:val="-3"/>
        </w:rPr>
        <w:t xml:space="preserve"> </w:t>
      </w:r>
      <w:r>
        <w:rPr>
          <w:color w:val="2E759D"/>
          <w:spacing w:val="-1"/>
        </w:rPr>
        <w:t>years</w:t>
      </w:r>
      <w:r>
        <w:rPr>
          <w:color w:val="2E759D"/>
          <w:spacing w:val="-3"/>
        </w:rPr>
        <w:t xml:space="preserve"> </w:t>
      </w:r>
      <w:r>
        <w:rPr>
          <w:color w:val="2E759D"/>
        </w:rPr>
        <w:t>and</w:t>
      </w:r>
      <w:r>
        <w:rPr>
          <w:color w:val="2E759D"/>
          <w:spacing w:val="-6"/>
        </w:rPr>
        <w:t xml:space="preserve"> </w:t>
      </w:r>
      <w:r>
        <w:rPr>
          <w:color w:val="2E759D"/>
          <w:spacing w:val="-1"/>
        </w:rPr>
        <w:t>over.</w:t>
      </w:r>
    </w:p>
    <w:p w14:paraId="34B59583" w14:textId="77777777" w:rsidR="00DD6F0D" w:rsidRDefault="00DD6F0D" w:rsidP="00DD6F0D">
      <w:pPr>
        <w:spacing w:before="4"/>
        <w:rPr>
          <w:rFonts w:ascii="Arial" w:eastAsia="Arial" w:hAnsi="Arial" w:cs="Arial"/>
          <w:b/>
          <w:bCs/>
          <w:sz w:val="21"/>
          <w:szCs w:val="21"/>
        </w:rPr>
      </w:pPr>
    </w:p>
    <w:p w14:paraId="3535814E" w14:textId="77777777" w:rsidR="00DD6F0D" w:rsidRDefault="00DD6F0D" w:rsidP="00DD6F0D">
      <w:pPr>
        <w:pStyle w:val="BodyText"/>
        <w:rPr>
          <w:rFonts w:cs="Arial"/>
        </w:rPr>
      </w:pPr>
      <w:proofErr w:type="gramStart"/>
      <w:r>
        <w:rPr>
          <w:rFonts w:cs="Arial"/>
          <w:spacing w:val="-2"/>
        </w:rPr>
        <w:t>I,…………………………………………………..</w:t>
      </w:r>
      <w:proofErr w:type="gramEnd"/>
      <w:r>
        <w:rPr>
          <w:rFonts w:cs="Arial"/>
          <w:spacing w:val="-4"/>
        </w:rPr>
        <w:t xml:space="preserve"> </w:t>
      </w:r>
      <w:r>
        <w:rPr>
          <w:rFonts w:cs="Arial"/>
          <w:spacing w:val="-1"/>
        </w:rPr>
        <w:t>(</w:t>
      </w:r>
      <w:proofErr w:type="gramStart"/>
      <w:r>
        <w:rPr>
          <w:rFonts w:cs="Arial"/>
          <w:spacing w:val="-1"/>
        </w:rPr>
        <w:t>name</w:t>
      </w:r>
      <w:proofErr w:type="gramEnd"/>
      <w:r>
        <w:rPr>
          <w:rFonts w:cs="Arial"/>
          <w:spacing w:val="-3"/>
        </w:rPr>
        <w:t xml:space="preserve"> of</w:t>
      </w:r>
      <w:r>
        <w:rPr>
          <w:rFonts w:cs="Arial"/>
          <w:spacing w:val="-4"/>
        </w:rPr>
        <w:t xml:space="preserve"> </w:t>
      </w:r>
      <w:r>
        <w:rPr>
          <w:rFonts w:cs="Arial"/>
          <w:spacing w:val="-1"/>
        </w:rPr>
        <w:t>patient),</w:t>
      </w:r>
      <w:r>
        <w:rPr>
          <w:rFonts w:cs="Arial"/>
          <w:spacing w:val="-4"/>
        </w:rPr>
        <w:t xml:space="preserve"> </w:t>
      </w:r>
      <w:r>
        <w:rPr>
          <w:rFonts w:cs="Arial"/>
          <w:spacing w:val="-2"/>
        </w:rPr>
        <w:t>give</w:t>
      </w:r>
      <w:r>
        <w:rPr>
          <w:rFonts w:cs="Arial"/>
          <w:spacing w:val="-3"/>
        </w:rPr>
        <w:t xml:space="preserve"> </w:t>
      </w:r>
      <w:r>
        <w:rPr>
          <w:rFonts w:cs="Arial"/>
          <w:spacing w:val="-2"/>
        </w:rPr>
        <w:t>permission</w:t>
      </w:r>
      <w:r>
        <w:rPr>
          <w:rFonts w:cs="Arial"/>
          <w:spacing w:val="4"/>
        </w:rPr>
        <w:t xml:space="preserve"> </w:t>
      </w:r>
      <w:r>
        <w:rPr>
          <w:rFonts w:cs="Arial"/>
        </w:rPr>
        <w:t>to</w:t>
      </w:r>
      <w:r>
        <w:rPr>
          <w:rFonts w:cs="Arial"/>
          <w:spacing w:val="-10"/>
        </w:rPr>
        <w:t xml:space="preserve"> </w:t>
      </w:r>
      <w:r>
        <w:rPr>
          <w:rFonts w:cs="Arial"/>
          <w:spacing w:val="2"/>
        </w:rPr>
        <w:t>my</w:t>
      </w:r>
      <w:r>
        <w:rPr>
          <w:rFonts w:cs="Arial"/>
          <w:spacing w:val="-6"/>
        </w:rPr>
        <w:t xml:space="preserve"> </w:t>
      </w:r>
      <w:r>
        <w:rPr>
          <w:rFonts w:cs="Arial"/>
        </w:rPr>
        <w:t>GP</w:t>
      </w:r>
      <w:r>
        <w:rPr>
          <w:rFonts w:cs="Arial"/>
          <w:spacing w:val="-4"/>
        </w:rPr>
        <w:t xml:space="preserve"> </w:t>
      </w:r>
      <w:r>
        <w:rPr>
          <w:rFonts w:cs="Arial"/>
          <w:spacing w:val="-1"/>
        </w:rPr>
        <w:t>practice</w:t>
      </w:r>
      <w:r>
        <w:rPr>
          <w:rFonts w:cs="Arial"/>
          <w:spacing w:val="-3"/>
        </w:rPr>
        <w:t xml:space="preserve"> </w:t>
      </w:r>
      <w:r>
        <w:rPr>
          <w:rFonts w:cs="Arial"/>
        </w:rPr>
        <w:t>to</w:t>
      </w:r>
    </w:p>
    <w:p w14:paraId="60AE6872" w14:textId="77777777" w:rsidR="00DD6F0D" w:rsidRDefault="00DD6F0D" w:rsidP="00DD6F0D">
      <w:pPr>
        <w:spacing w:before="1"/>
        <w:rPr>
          <w:rFonts w:ascii="Arial" w:eastAsia="Arial" w:hAnsi="Arial" w:cs="Arial"/>
          <w:sz w:val="20"/>
          <w:szCs w:val="20"/>
        </w:rPr>
      </w:pPr>
    </w:p>
    <w:p w14:paraId="1DE9D8D3" w14:textId="77777777" w:rsidR="00DD6F0D" w:rsidRDefault="00DD6F0D" w:rsidP="00DD6F0D">
      <w:pPr>
        <w:pStyle w:val="BodyText"/>
        <w:rPr>
          <w:rFonts w:cs="Arial"/>
        </w:rPr>
      </w:pPr>
      <w:proofErr w:type="gramStart"/>
      <w:r>
        <w:rPr>
          <w:spacing w:val="-2"/>
        </w:rPr>
        <w:t>give</w:t>
      </w:r>
      <w:proofErr w:type="gramEnd"/>
      <w:r>
        <w:rPr>
          <w:spacing w:val="-3"/>
        </w:rPr>
        <w:t xml:space="preserve"> </w:t>
      </w:r>
      <w:r>
        <w:rPr>
          <w:rFonts w:cs="Arial"/>
          <w:spacing w:val="1"/>
        </w:rPr>
        <w:t>the</w:t>
      </w:r>
      <w:r>
        <w:rPr>
          <w:rFonts w:cs="Arial"/>
          <w:spacing w:val="-3"/>
        </w:rPr>
        <w:t xml:space="preserve"> </w:t>
      </w:r>
      <w:r>
        <w:rPr>
          <w:rFonts w:cs="Arial"/>
          <w:spacing w:val="-2"/>
        </w:rPr>
        <w:t>following</w:t>
      </w:r>
      <w:r>
        <w:rPr>
          <w:rFonts w:cs="Arial"/>
          <w:spacing w:val="4"/>
        </w:rPr>
        <w:t xml:space="preserve"> </w:t>
      </w:r>
      <w:r>
        <w:rPr>
          <w:rFonts w:cs="Arial"/>
          <w:spacing w:val="-2"/>
        </w:rPr>
        <w:t>people</w:t>
      </w:r>
      <w:r>
        <w:rPr>
          <w:rFonts w:cs="Arial"/>
          <w:spacing w:val="-3"/>
        </w:rPr>
        <w:t xml:space="preserve"> </w:t>
      </w:r>
      <w:r>
        <w:rPr>
          <w:rFonts w:cs="Arial"/>
          <w:spacing w:val="-2"/>
        </w:rPr>
        <w:t>….………………………………………………………………..……………..</w:t>
      </w:r>
    </w:p>
    <w:p w14:paraId="2F2FD059" w14:textId="77777777" w:rsidR="00DD6F0D" w:rsidRDefault="00DD6F0D" w:rsidP="00DD6F0D">
      <w:pPr>
        <w:pStyle w:val="BodyText"/>
        <w:spacing w:before="36"/>
      </w:pPr>
      <w:r>
        <w:rPr>
          <w:spacing w:val="-2"/>
        </w:rPr>
        <w:t>proxy</w:t>
      </w:r>
      <w:r>
        <w:rPr>
          <w:spacing w:val="-6"/>
        </w:rPr>
        <w:t xml:space="preserve"> </w:t>
      </w:r>
      <w:r>
        <w:rPr>
          <w:spacing w:val="-2"/>
        </w:rPr>
        <w:t>access</w:t>
      </w:r>
      <w:r>
        <w:rPr>
          <w:spacing w:val="1"/>
        </w:rPr>
        <w:t xml:space="preserve"> </w:t>
      </w:r>
      <w:r>
        <w:t>to</w:t>
      </w:r>
      <w:r>
        <w:rPr>
          <w:spacing w:val="-2"/>
        </w:rPr>
        <w:t xml:space="preserve"> </w:t>
      </w:r>
      <w:r>
        <w:rPr>
          <w:spacing w:val="1"/>
        </w:rPr>
        <w:t>the</w:t>
      </w:r>
      <w:r>
        <w:rPr>
          <w:spacing w:val="-3"/>
        </w:rPr>
        <w:t xml:space="preserve"> </w:t>
      </w:r>
      <w:r>
        <w:rPr>
          <w:spacing w:val="-1"/>
        </w:rPr>
        <w:t>online</w:t>
      </w:r>
      <w:r>
        <w:rPr>
          <w:spacing w:val="-2"/>
        </w:rPr>
        <w:t xml:space="preserve"> services</w:t>
      </w:r>
      <w:r>
        <w:rPr>
          <w:spacing w:val="1"/>
        </w:rPr>
        <w:t xml:space="preserve"> </w:t>
      </w:r>
      <w:r>
        <w:rPr>
          <w:spacing w:val="-3"/>
        </w:rPr>
        <w:t>as</w:t>
      </w:r>
      <w:r>
        <w:rPr>
          <w:spacing w:val="1"/>
        </w:rPr>
        <w:t xml:space="preserve"> </w:t>
      </w:r>
      <w:r>
        <w:rPr>
          <w:spacing w:val="-1"/>
        </w:rPr>
        <w:t>indicated</w:t>
      </w:r>
      <w:r>
        <w:rPr>
          <w:spacing w:val="5"/>
        </w:rPr>
        <w:t xml:space="preserve"> </w:t>
      </w:r>
      <w:r>
        <w:rPr>
          <w:spacing w:val="-2"/>
        </w:rPr>
        <w:t>below</w:t>
      </w:r>
      <w:r>
        <w:rPr>
          <w:spacing w:val="-1"/>
        </w:rPr>
        <w:t xml:space="preserve"> </w:t>
      </w:r>
      <w:r>
        <w:rPr>
          <w:color w:val="2E759D"/>
          <w:spacing w:val="-1"/>
        </w:rPr>
        <w:t>in</w:t>
      </w:r>
      <w:r>
        <w:rPr>
          <w:color w:val="2E759D"/>
          <w:spacing w:val="5"/>
        </w:rPr>
        <w:t xml:space="preserve"> </w:t>
      </w:r>
      <w:r>
        <w:rPr>
          <w:color w:val="2E759D"/>
          <w:spacing w:val="-2"/>
        </w:rPr>
        <w:t>section</w:t>
      </w:r>
      <w:r>
        <w:rPr>
          <w:color w:val="2E759D"/>
          <w:spacing w:val="4"/>
        </w:rPr>
        <w:t xml:space="preserve"> </w:t>
      </w:r>
      <w:r>
        <w:rPr>
          <w:color w:val="2E759D"/>
          <w:spacing w:val="2"/>
        </w:rPr>
        <w:t>1.</w:t>
      </w:r>
    </w:p>
    <w:p w14:paraId="5858BAED" w14:textId="77777777" w:rsidR="00DD6F0D" w:rsidRDefault="00DD6F0D" w:rsidP="00DD6F0D">
      <w:pPr>
        <w:spacing w:before="8"/>
        <w:rPr>
          <w:rFonts w:ascii="Arial" w:eastAsia="Arial" w:hAnsi="Arial" w:cs="Arial"/>
          <w:sz w:val="20"/>
          <w:szCs w:val="20"/>
        </w:rPr>
      </w:pPr>
    </w:p>
    <w:p w14:paraId="5F07F2B5" w14:textId="77777777" w:rsidR="00DD6F0D" w:rsidRDefault="00DD6F0D" w:rsidP="00DD6F0D">
      <w:pPr>
        <w:pStyle w:val="BodyText"/>
        <w:spacing w:line="485" w:lineRule="auto"/>
        <w:ind w:right="2143"/>
      </w:pPr>
      <w:r>
        <w:t>I</w:t>
      </w:r>
      <w:r>
        <w:rPr>
          <w:spacing w:val="2"/>
        </w:rPr>
        <w:t xml:space="preserve"> </w:t>
      </w:r>
      <w:r>
        <w:rPr>
          <w:spacing w:val="-3"/>
        </w:rPr>
        <w:t xml:space="preserve">reserve </w:t>
      </w:r>
      <w:r>
        <w:rPr>
          <w:spacing w:val="1"/>
        </w:rPr>
        <w:t>the</w:t>
      </w:r>
      <w:r>
        <w:rPr>
          <w:spacing w:val="-2"/>
        </w:rPr>
        <w:t xml:space="preserve"> </w:t>
      </w:r>
      <w:r>
        <w:rPr>
          <w:spacing w:val="-1"/>
        </w:rPr>
        <w:t>right</w:t>
      </w:r>
      <w:r>
        <w:rPr>
          <w:spacing w:val="2"/>
        </w:rPr>
        <w:t xml:space="preserve"> </w:t>
      </w:r>
      <w:r>
        <w:t>to</w:t>
      </w:r>
      <w:r>
        <w:rPr>
          <w:spacing w:val="-2"/>
        </w:rPr>
        <w:t xml:space="preserve"> </w:t>
      </w:r>
      <w:r>
        <w:rPr>
          <w:spacing w:val="-4"/>
        </w:rPr>
        <w:t>reverse</w:t>
      </w:r>
      <w:r>
        <w:rPr>
          <w:spacing w:val="-3"/>
        </w:rPr>
        <w:t xml:space="preserve"> </w:t>
      </w:r>
      <w:r>
        <w:rPr>
          <w:spacing w:val="1"/>
        </w:rPr>
        <w:t>any</w:t>
      </w:r>
      <w:r>
        <w:rPr>
          <w:spacing w:val="-6"/>
        </w:rPr>
        <w:t xml:space="preserve"> </w:t>
      </w:r>
      <w:r>
        <w:rPr>
          <w:spacing w:val="-2"/>
        </w:rPr>
        <w:t>decision</w:t>
      </w:r>
      <w:r>
        <w:rPr>
          <w:spacing w:val="5"/>
        </w:rPr>
        <w:t xml:space="preserve"> </w:t>
      </w:r>
      <w:r>
        <w:t>I</w:t>
      </w:r>
      <w:r>
        <w:rPr>
          <w:spacing w:val="2"/>
        </w:rPr>
        <w:t xml:space="preserve"> </w:t>
      </w:r>
      <w:r>
        <w:rPr>
          <w:spacing w:val="-1"/>
        </w:rPr>
        <w:t>make</w:t>
      </w:r>
      <w:r>
        <w:rPr>
          <w:spacing w:val="-2"/>
        </w:rPr>
        <w:t xml:space="preserve"> </w:t>
      </w:r>
      <w:r>
        <w:rPr>
          <w:spacing w:val="-1"/>
        </w:rPr>
        <w:t>in</w:t>
      </w:r>
      <w:r>
        <w:rPr>
          <w:spacing w:val="-3"/>
        </w:rPr>
        <w:t xml:space="preserve"> </w:t>
      </w:r>
      <w:r>
        <w:rPr>
          <w:spacing w:val="-2"/>
        </w:rPr>
        <w:t>granting</w:t>
      </w:r>
      <w:r>
        <w:rPr>
          <w:spacing w:val="-3"/>
        </w:rPr>
        <w:t xml:space="preserve"> </w:t>
      </w:r>
      <w:r>
        <w:rPr>
          <w:spacing w:val="-2"/>
        </w:rPr>
        <w:t>proxy</w:t>
      </w:r>
      <w:r>
        <w:rPr>
          <w:spacing w:val="-5"/>
        </w:rPr>
        <w:t xml:space="preserve"> </w:t>
      </w:r>
      <w:r>
        <w:rPr>
          <w:spacing w:val="-2"/>
        </w:rPr>
        <w:t>access</w:t>
      </w:r>
      <w:r>
        <w:rPr>
          <w:spacing w:val="1"/>
        </w:rPr>
        <w:t xml:space="preserve"> </w:t>
      </w:r>
      <w:r>
        <w:rPr>
          <w:spacing w:val="-3"/>
        </w:rPr>
        <w:t>at</w:t>
      </w:r>
      <w:r>
        <w:rPr>
          <w:spacing w:val="3"/>
        </w:rPr>
        <w:t xml:space="preserve"> </w:t>
      </w:r>
      <w:r>
        <w:rPr>
          <w:spacing w:val="-1"/>
        </w:rPr>
        <w:t>any</w:t>
      </w:r>
      <w:r>
        <w:rPr>
          <w:spacing w:val="-6"/>
        </w:rPr>
        <w:t xml:space="preserve"> </w:t>
      </w:r>
      <w:r>
        <w:rPr>
          <w:spacing w:val="1"/>
        </w:rPr>
        <w:t>time.</w:t>
      </w:r>
      <w:r>
        <w:rPr>
          <w:rFonts w:ascii="Times New Roman"/>
          <w:spacing w:val="70"/>
        </w:rPr>
        <w:t xml:space="preserve"> </w:t>
      </w:r>
      <w:r>
        <w:t>I</w:t>
      </w:r>
      <w:r>
        <w:rPr>
          <w:spacing w:val="2"/>
        </w:rPr>
        <w:t xml:space="preserve"> </w:t>
      </w:r>
      <w:r>
        <w:rPr>
          <w:spacing w:val="-2"/>
        </w:rPr>
        <w:t>understand</w:t>
      </w:r>
      <w:r>
        <w:rPr>
          <w:spacing w:val="4"/>
        </w:rPr>
        <w:t xml:space="preserve"> </w:t>
      </w:r>
      <w:r>
        <w:rPr>
          <w:spacing w:val="-2"/>
        </w:rPr>
        <w:t xml:space="preserve">the </w:t>
      </w:r>
      <w:r>
        <w:rPr>
          <w:spacing w:val="-1"/>
        </w:rPr>
        <w:t>risks</w:t>
      </w:r>
      <w:r>
        <w:rPr>
          <w:spacing w:val="1"/>
        </w:rPr>
        <w:t xml:space="preserve"> </w:t>
      </w:r>
      <w:r>
        <w:rPr>
          <w:spacing w:val="-3"/>
        </w:rPr>
        <w:t>of</w:t>
      </w:r>
      <w:r>
        <w:rPr>
          <w:spacing w:val="-4"/>
        </w:rPr>
        <w:t xml:space="preserve"> </w:t>
      </w:r>
      <w:r>
        <w:rPr>
          <w:spacing w:val="-2"/>
        </w:rPr>
        <w:t>allowing</w:t>
      </w:r>
      <w:r>
        <w:rPr>
          <w:spacing w:val="9"/>
        </w:rPr>
        <w:t xml:space="preserve"> </w:t>
      </w:r>
      <w:r>
        <w:rPr>
          <w:spacing w:val="-2"/>
        </w:rPr>
        <w:t>someone</w:t>
      </w:r>
      <w:r>
        <w:rPr>
          <w:spacing w:val="-3"/>
        </w:rPr>
        <w:t xml:space="preserve"> </w:t>
      </w:r>
      <w:r>
        <w:rPr>
          <w:spacing w:val="-2"/>
        </w:rPr>
        <w:t xml:space="preserve">else </w:t>
      </w:r>
      <w:r>
        <w:t>to</w:t>
      </w:r>
      <w:r>
        <w:rPr>
          <w:spacing w:val="-3"/>
        </w:rPr>
        <w:t xml:space="preserve"> have</w:t>
      </w:r>
      <w:r>
        <w:rPr>
          <w:spacing w:val="-2"/>
        </w:rPr>
        <w:t xml:space="preserve"> access</w:t>
      </w:r>
      <w:r>
        <w:rPr>
          <w:spacing w:val="1"/>
        </w:rPr>
        <w:t xml:space="preserve"> </w:t>
      </w:r>
      <w:r>
        <w:t>to</w:t>
      </w:r>
      <w:r>
        <w:rPr>
          <w:spacing w:val="-3"/>
        </w:rPr>
        <w:t xml:space="preserve"> </w:t>
      </w:r>
      <w:r>
        <w:rPr>
          <w:spacing w:val="2"/>
        </w:rPr>
        <w:t>my</w:t>
      </w:r>
      <w:r>
        <w:rPr>
          <w:spacing w:val="-5"/>
        </w:rPr>
        <w:t xml:space="preserve"> </w:t>
      </w:r>
      <w:r>
        <w:rPr>
          <w:spacing w:val="-2"/>
        </w:rPr>
        <w:t>health</w:t>
      </w:r>
      <w:r>
        <w:rPr>
          <w:spacing w:val="4"/>
        </w:rPr>
        <w:t xml:space="preserve"> </w:t>
      </w:r>
      <w:r>
        <w:rPr>
          <w:spacing w:val="-1"/>
        </w:rPr>
        <w:t>records.</w:t>
      </w:r>
      <w:r>
        <w:rPr>
          <w:rFonts w:ascii="Times New Roman"/>
        </w:rPr>
        <w:t xml:space="preserve"> </w:t>
      </w:r>
      <w:r>
        <w:rPr>
          <w:rFonts w:ascii="Times New Roman"/>
          <w:spacing w:val="27"/>
        </w:rPr>
        <w:t xml:space="preserve">  </w:t>
      </w:r>
      <w:r>
        <w:t>I</w:t>
      </w:r>
      <w:r>
        <w:rPr>
          <w:spacing w:val="2"/>
        </w:rPr>
        <w:t xml:space="preserve"> </w:t>
      </w:r>
      <w:r>
        <w:rPr>
          <w:spacing w:val="-3"/>
        </w:rPr>
        <w:t xml:space="preserve">have </w:t>
      </w:r>
      <w:r>
        <w:rPr>
          <w:spacing w:val="-2"/>
        </w:rPr>
        <w:t>read</w:t>
      </w:r>
      <w:r>
        <w:rPr>
          <w:spacing w:val="5"/>
        </w:rPr>
        <w:t xml:space="preserve"> </w:t>
      </w:r>
      <w:r>
        <w:rPr>
          <w:spacing w:val="-1"/>
        </w:rPr>
        <w:t>and</w:t>
      </w:r>
      <w:r>
        <w:rPr>
          <w:spacing w:val="-3"/>
        </w:rPr>
        <w:t xml:space="preserve"> </w:t>
      </w:r>
      <w:r>
        <w:rPr>
          <w:spacing w:val="-2"/>
        </w:rPr>
        <w:t xml:space="preserve">understand </w:t>
      </w:r>
      <w:r>
        <w:rPr>
          <w:spacing w:val="1"/>
        </w:rPr>
        <w:t>the</w:t>
      </w:r>
      <w:r>
        <w:rPr>
          <w:spacing w:val="-3"/>
        </w:rPr>
        <w:t xml:space="preserve"> information</w:t>
      </w:r>
      <w:r>
        <w:rPr>
          <w:spacing w:val="4"/>
        </w:rPr>
        <w:t xml:space="preserve"> </w:t>
      </w:r>
      <w:r>
        <w:rPr>
          <w:spacing w:val="-3"/>
        </w:rPr>
        <w:t>leaflet</w:t>
      </w:r>
      <w:r>
        <w:rPr>
          <w:spacing w:val="3"/>
        </w:rPr>
        <w:t xml:space="preserve"> </w:t>
      </w:r>
      <w:r>
        <w:rPr>
          <w:spacing w:val="-2"/>
        </w:rPr>
        <w:t>provided</w:t>
      </w:r>
      <w:r>
        <w:rPr>
          <w:spacing w:val="4"/>
        </w:rPr>
        <w:t xml:space="preserve"> </w:t>
      </w:r>
      <w:r>
        <w:rPr>
          <w:spacing w:val="1"/>
        </w:rPr>
        <w:t>by</w:t>
      </w:r>
      <w:r>
        <w:rPr>
          <w:spacing w:val="-5"/>
        </w:rPr>
        <w:t xml:space="preserve"> </w:t>
      </w:r>
      <w:r>
        <w:rPr>
          <w:spacing w:val="1"/>
        </w:rPr>
        <w:t>the</w:t>
      </w:r>
      <w:r>
        <w:rPr>
          <w:spacing w:val="-3"/>
        </w:rPr>
        <w:t xml:space="preserve"> </w:t>
      </w:r>
      <w:r>
        <w:rPr>
          <w:spacing w:val="-1"/>
        </w:rPr>
        <w:t>practice</w:t>
      </w:r>
    </w:p>
    <w:p w14:paraId="4EF6F713" w14:textId="77777777" w:rsidR="00DD6F0D" w:rsidRDefault="00DD6F0D" w:rsidP="00DD6F0D">
      <w:pPr>
        <w:spacing w:line="200" w:lineRule="atLeast"/>
        <w:ind w:left="109"/>
        <w:rPr>
          <w:rFonts w:ascii="Arial" w:eastAsia="Arial" w:hAnsi="Arial" w:cs="Arial"/>
          <w:sz w:val="20"/>
          <w:szCs w:val="20"/>
        </w:rPr>
      </w:pPr>
      <w:r>
        <w:rPr>
          <w:rFonts w:ascii="Arial" w:eastAsia="Arial" w:hAnsi="Arial" w:cs="Arial"/>
          <w:noProof/>
          <w:sz w:val="20"/>
          <w:szCs w:val="20"/>
          <w:lang w:eastAsia="en-GB"/>
        </w:rPr>
        <mc:AlternateContent>
          <mc:Choice Requires="wpg">
            <w:drawing>
              <wp:inline distT="0" distB="0" distL="0" distR="0" wp14:anchorId="63CCE665" wp14:editId="3E3F937E">
                <wp:extent cx="6136640" cy="445135"/>
                <wp:effectExtent l="0" t="0" r="10160" b="12065"/>
                <wp:docPr id="2" name="Group 2" descr="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6640" cy="445135"/>
                          <a:chOff x="0" y="0"/>
                          <a:chExt cx="9664" cy="701"/>
                        </a:xfrm>
                      </wpg:grpSpPr>
                      <wpg:grpSp>
                        <wpg:cNvPr id="3" name="Group 13"/>
                        <wpg:cNvGrpSpPr>
                          <a:grpSpLocks/>
                        </wpg:cNvGrpSpPr>
                        <wpg:grpSpPr bwMode="auto">
                          <a:xfrm>
                            <a:off x="5" y="5"/>
                            <a:ext cx="9654" cy="2"/>
                            <a:chOff x="5" y="5"/>
                            <a:chExt cx="9654" cy="2"/>
                          </a:xfrm>
                        </wpg:grpSpPr>
                        <wps:wsp>
                          <wps:cNvPr id="4" name="Freeform 14"/>
                          <wps:cNvSpPr>
                            <a:spLocks/>
                          </wps:cNvSpPr>
                          <wps:spPr bwMode="auto">
                            <a:xfrm>
                              <a:off x="5" y="5"/>
                              <a:ext cx="9654" cy="2"/>
                            </a:xfrm>
                            <a:custGeom>
                              <a:avLst/>
                              <a:gdLst>
                                <a:gd name="T0" fmla="+- 0 5 5"/>
                                <a:gd name="T1" fmla="*/ T0 w 9654"/>
                                <a:gd name="T2" fmla="+- 0 9658 5"/>
                                <a:gd name="T3" fmla="*/ T2 w 9654"/>
                              </a:gdLst>
                              <a:ahLst/>
                              <a:cxnLst>
                                <a:cxn ang="0">
                                  <a:pos x="T1" y="0"/>
                                </a:cxn>
                                <a:cxn ang="0">
                                  <a:pos x="T3" y="0"/>
                                </a:cxn>
                              </a:cxnLst>
                              <a:rect l="0" t="0" r="r" b="b"/>
                              <a:pathLst>
                                <a:path w="9654">
                                  <a:moveTo>
                                    <a:pt x="0" y="0"/>
                                  </a:moveTo>
                                  <a:lnTo>
                                    <a:pt x="9653"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11"/>
                        <wpg:cNvGrpSpPr>
                          <a:grpSpLocks/>
                        </wpg:cNvGrpSpPr>
                        <wpg:grpSpPr bwMode="auto">
                          <a:xfrm>
                            <a:off x="8" y="8"/>
                            <a:ext cx="2" cy="684"/>
                            <a:chOff x="8" y="8"/>
                            <a:chExt cx="2" cy="684"/>
                          </a:xfrm>
                        </wpg:grpSpPr>
                        <wps:wsp>
                          <wps:cNvPr id="6" name="Freeform 12"/>
                          <wps:cNvSpPr>
                            <a:spLocks/>
                          </wps:cNvSpPr>
                          <wps:spPr bwMode="auto">
                            <a:xfrm>
                              <a:off x="8" y="8"/>
                              <a:ext cx="2" cy="684"/>
                            </a:xfrm>
                            <a:custGeom>
                              <a:avLst/>
                              <a:gdLst>
                                <a:gd name="T0" fmla="+- 0 8 8"/>
                                <a:gd name="T1" fmla="*/ 8 h 684"/>
                                <a:gd name="T2" fmla="+- 0 692 8"/>
                                <a:gd name="T3" fmla="*/ 692 h 684"/>
                              </a:gdLst>
                              <a:ahLst/>
                              <a:cxnLst>
                                <a:cxn ang="0">
                                  <a:pos x="0" y="T1"/>
                                </a:cxn>
                                <a:cxn ang="0">
                                  <a:pos x="0" y="T3"/>
                                </a:cxn>
                              </a:cxnLst>
                              <a:rect l="0" t="0" r="r" b="b"/>
                              <a:pathLst>
                                <a:path h="684">
                                  <a:moveTo>
                                    <a:pt x="0" y="0"/>
                                  </a:moveTo>
                                  <a:lnTo>
                                    <a:pt x="0" y="684"/>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9"/>
                        <wpg:cNvGrpSpPr>
                          <a:grpSpLocks/>
                        </wpg:cNvGrpSpPr>
                        <wpg:grpSpPr bwMode="auto">
                          <a:xfrm>
                            <a:off x="5" y="696"/>
                            <a:ext cx="9654" cy="2"/>
                            <a:chOff x="5" y="696"/>
                            <a:chExt cx="9654" cy="2"/>
                          </a:xfrm>
                        </wpg:grpSpPr>
                        <wps:wsp>
                          <wps:cNvPr id="8" name="Freeform 10"/>
                          <wps:cNvSpPr>
                            <a:spLocks/>
                          </wps:cNvSpPr>
                          <wps:spPr bwMode="auto">
                            <a:xfrm>
                              <a:off x="5" y="696"/>
                              <a:ext cx="9654" cy="2"/>
                            </a:xfrm>
                            <a:custGeom>
                              <a:avLst/>
                              <a:gdLst>
                                <a:gd name="T0" fmla="+- 0 5 5"/>
                                <a:gd name="T1" fmla="*/ T0 w 9654"/>
                                <a:gd name="T2" fmla="+- 0 9658 5"/>
                                <a:gd name="T3" fmla="*/ T2 w 9654"/>
                              </a:gdLst>
                              <a:ahLst/>
                              <a:cxnLst>
                                <a:cxn ang="0">
                                  <a:pos x="T1" y="0"/>
                                </a:cxn>
                                <a:cxn ang="0">
                                  <a:pos x="T3" y="0"/>
                                </a:cxn>
                              </a:cxnLst>
                              <a:rect l="0" t="0" r="r" b="b"/>
                              <a:pathLst>
                                <a:path w="9654">
                                  <a:moveTo>
                                    <a:pt x="0" y="0"/>
                                  </a:moveTo>
                                  <a:lnTo>
                                    <a:pt x="9653"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7"/>
                        <wpg:cNvGrpSpPr>
                          <a:grpSpLocks/>
                        </wpg:cNvGrpSpPr>
                        <wpg:grpSpPr bwMode="auto">
                          <a:xfrm>
                            <a:off x="7666" y="8"/>
                            <a:ext cx="2" cy="684"/>
                            <a:chOff x="7666" y="8"/>
                            <a:chExt cx="2" cy="684"/>
                          </a:xfrm>
                        </wpg:grpSpPr>
                        <wps:wsp>
                          <wps:cNvPr id="10" name="Freeform 8"/>
                          <wps:cNvSpPr>
                            <a:spLocks/>
                          </wps:cNvSpPr>
                          <wps:spPr bwMode="auto">
                            <a:xfrm>
                              <a:off x="7666" y="8"/>
                              <a:ext cx="2" cy="684"/>
                            </a:xfrm>
                            <a:custGeom>
                              <a:avLst/>
                              <a:gdLst>
                                <a:gd name="T0" fmla="+- 0 8 8"/>
                                <a:gd name="T1" fmla="*/ 8 h 684"/>
                                <a:gd name="T2" fmla="+- 0 692 8"/>
                                <a:gd name="T3" fmla="*/ 692 h 684"/>
                              </a:gdLst>
                              <a:ahLst/>
                              <a:cxnLst>
                                <a:cxn ang="0">
                                  <a:pos x="0" y="T1"/>
                                </a:cxn>
                                <a:cxn ang="0">
                                  <a:pos x="0" y="T3"/>
                                </a:cxn>
                              </a:cxnLst>
                              <a:rect l="0" t="0" r="r" b="b"/>
                              <a:pathLst>
                                <a:path h="684">
                                  <a:moveTo>
                                    <a:pt x="0" y="0"/>
                                  </a:moveTo>
                                  <a:lnTo>
                                    <a:pt x="0" y="684"/>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3"/>
                        <wpg:cNvGrpSpPr>
                          <a:grpSpLocks/>
                        </wpg:cNvGrpSpPr>
                        <wpg:grpSpPr bwMode="auto">
                          <a:xfrm>
                            <a:off x="9655" y="8"/>
                            <a:ext cx="2" cy="684"/>
                            <a:chOff x="9655" y="8"/>
                            <a:chExt cx="2" cy="684"/>
                          </a:xfrm>
                        </wpg:grpSpPr>
                        <wps:wsp>
                          <wps:cNvPr id="12" name="Freeform 6"/>
                          <wps:cNvSpPr>
                            <a:spLocks/>
                          </wps:cNvSpPr>
                          <wps:spPr bwMode="auto">
                            <a:xfrm>
                              <a:off x="9655" y="8"/>
                              <a:ext cx="2" cy="684"/>
                            </a:xfrm>
                            <a:custGeom>
                              <a:avLst/>
                              <a:gdLst>
                                <a:gd name="T0" fmla="+- 0 8 8"/>
                                <a:gd name="T1" fmla="*/ 8 h 684"/>
                                <a:gd name="T2" fmla="+- 0 692 8"/>
                                <a:gd name="T3" fmla="*/ 692 h 684"/>
                              </a:gdLst>
                              <a:ahLst/>
                              <a:cxnLst>
                                <a:cxn ang="0">
                                  <a:pos x="0" y="T1"/>
                                </a:cxn>
                                <a:cxn ang="0">
                                  <a:pos x="0" y="T3"/>
                                </a:cxn>
                              </a:cxnLst>
                              <a:rect l="0" t="0" r="r" b="b"/>
                              <a:pathLst>
                                <a:path h="684">
                                  <a:moveTo>
                                    <a:pt x="0" y="0"/>
                                  </a:moveTo>
                                  <a:lnTo>
                                    <a:pt x="0" y="684"/>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Text Box 5"/>
                          <wps:cNvSpPr txBox="1">
                            <a:spLocks noChangeArrowheads="1"/>
                          </wps:cNvSpPr>
                          <wps:spPr bwMode="auto">
                            <a:xfrm>
                              <a:off x="8" y="5"/>
                              <a:ext cx="7658" cy="6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19596" w14:textId="77777777" w:rsidR="00DD6F0D" w:rsidRDefault="00DD6F0D" w:rsidP="00DD6F0D">
                                <w:pPr>
                                  <w:spacing w:before="3"/>
                                  <w:ind w:left="111"/>
                                  <w:rPr>
                                    <w:rFonts w:ascii="Arial" w:eastAsia="Arial" w:hAnsi="Arial" w:cs="Arial"/>
                                    <w:sz w:val="20"/>
                                    <w:szCs w:val="20"/>
                                  </w:rPr>
                                </w:pPr>
                                <w:r>
                                  <w:rPr>
                                    <w:rFonts w:ascii="Arial"/>
                                    <w:spacing w:val="-1"/>
                                    <w:sz w:val="20"/>
                                  </w:rPr>
                                  <w:t>Signature</w:t>
                                </w:r>
                                <w:r>
                                  <w:rPr>
                                    <w:rFonts w:ascii="Arial"/>
                                    <w:spacing w:val="-2"/>
                                    <w:sz w:val="20"/>
                                  </w:rPr>
                                  <w:t xml:space="preserve"> </w:t>
                                </w:r>
                                <w:r>
                                  <w:rPr>
                                    <w:rFonts w:ascii="Arial"/>
                                    <w:spacing w:val="-3"/>
                                    <w:sz w:val="20"/>
                                  </w:rPr>
                                  <w:t>of</w:t>
                                </w:r>
                                <w:r>
                                  <w:rPr>
                                    <w:rFonts w:ascii="Arial"/>
                                    <w:spacing w:val="-5"/>
                                    <w:sz w:val="20"/>
                                  </w:rPr>
                                  <w:t xml:space="preserve"> </w:t>
                                </w:r>
                                <w:r>
                                  <w:rPr>
                                    <w:rFonts w:ascii="Arial"/>
                                    <w:spacing w:val="-1"/>
                                    <w:sz w:val="20"/>
                                  </w:rPr>
                                  <w:t>patient</w:t>
                                </w:r>
                              </w:p>
                            </w:txbxContent>
                          </wps:txbx>
                          <wps:bodyPr rot="0" vert="horz" wrap="square" lIns="0" tIns="0" rIns="0" bIns="0" anchor="t" anchorCtr="0" upright="1">
                            <a:noAutofit/>
                          </wps:bodyPr>
                        </wps:wsp>
                        <wps:wsp>
                          <wps:cNvPr id="14" name="Text Box 4"/>
                          <wps:cNvSpPr txBox="1">
                            <a:spLocks noChangeArrowheads="1"/>
                          </wps:cNvSpPr>
                          <wps:spPr bwMode="auto">
                            <a:xfrm>
                              <a:off x="7666" y="5"/>
                              <a:ext cx="1989" cy="6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95B40" w14:textId="77777777" w:rsidR="00DD6F0D" w:rsidRDefault="00DD6F0D" w:rsidP="00DD6F0D">
                                <w:pPr>
                                  <w:spacing w:before="3"/>
                                  <w:ind w:left="111"/>
                                  <w:rPr>
                                    <w:rFonts w:ascii="Arial" w:eastAsia="Arial" w:hAnsi="Arial" w:cs="Arial"/>
                                    <w:sz w:val="20"/>
                                    <w:szCs w:val="20"/>
                                  </w:rPr>
                                </w:pPr>
                                <w:r>
                                  <w:rPr>
                                    <w:rFonts w:ascii="Arial"/>
                                    <w:spacing w:val="-2"/>
                                    <w:sz w:val="20"/>
                                  </w:rPr>
                                  <w:t>Date</w:t>
                                </w:r>
                              </w:p>
                            </w:txbxContent>
                          </wps:txbx>
                          <wps:bodyPr rot="0" vert="horz" wrap="square" lIns="0" tIns="0" rIns="0" bIns="0" anchor="t" anchorCtr="0" upright="1">
                            <a:noAutofit/>
                          </wps:bodyPr>
                        </wps:wsp>
                      </wpg:grpSp>
                    </wpg:wgp>
                  </a:graphicData>
                </a:graphic>
              </wp:inline>
            </w:drawing>
          </mc:Choice>
          <mc:Fallback>
            <w:pict>
              <v:group w14:anchorId="63CCE665" id="Group 2" o:spid="_x0000_s1039" alt="Box" style="width:483.2pt;height:35.05pt;mso-position-horizontal-relative:char;mso-position-vertical-relative:line" coordsize="9664,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">
                <v:group id="Group 13" o:spid="_x0000_s1040" style="position:absolute;left:5;top:5;width:9654;height:2" coordorigin="5,5" coordsize="96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4" o:spid="_x0000_s1041" style="position:absolute;left:5;top:5;width:9654;height:2;visibility:visible;mso-wrap-style:square;v-text-anchor:top" coordsize="96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" path="m,l9653,e" filled="f" strokeweight=".46pt">
                    <v:path arrowok="t" o:connecttype="custom" o:connectlocs="0,0;9653,0" o:connectangles="0,0"/>
                  </v:shape>
                </v:group>
                <v:group id="Group 11" o:spid="_x0000_s1042" style="position:absolute;left:8;top:8;width:2;height:684" coordorigin="8,8" coordsize="2,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2" o:spid="_x0000_s1043" style="position:absolute;left:8;top:8;width:2;height:684;visibility:visible;mso-wrap-style:square;v-text-anchor:top" coordsize="2,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" path="m,l,684e" filled="f" strokeweight=".46pt">
                    <v:path arrowok="t" o:connecttype="custom" o:connectlocs="0,8;0,692" o:connectangles="0,0"/>
                  </v:shape>
                </v:group>
                <v:group id="Group 9" o:spid="_x0000_s1044" style="position:absolute;left:5;top:696;width:9654;height:2" coordorigin="5,696" coordsize="96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0" o:spid="_x0000_s1045" style="position:absolute;left:5;top:696;width:9654;height:2;visibility:visible;mso-wrap-style:square;v-text-anchor:top" coordsize="96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" path="m,l9653,e" filled="f" strokeweight=".46pt">
                    <v:path arrowok="t" o:connecttype="custom" o:connectlocs="0,0;9653,0" o:connectangles="0,0"/>
                  </v:shape>
                </v:group>
                <v:group id="Group 7" o:spid="_x0000_s1046" style="position:absolute;left:7666;top:8;width:2;height:684" coordorigin="7666,8" coordsize="2,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8" o:spid="_x0000_s1047" style="position:absolute;left:7666;top:8;width:2;height:684;visibility:visible;mso-wrap-style:square;v-text-anchor:top" coordsize="2,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" path="m,l,684e" filled="f" strokeweight=".46pt">
                    <v:path arrowok="t" o:connecttype="custom" o:connectlocs="0,8;0,692" o:connectangles="0,0"/>
                  </v:shape>
                </v:group>
                <v:group id="Group 3" o:spid="_x0000_s1048" style="position:absolute;left:9655;top:8;width:2;height:684" coordorigin="9655,8" coordsize="2,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6" o:spid="_x0000_s1049" style="position:absolute;left:9655;top:8;width:2;height:684;visibility:visible;mso-wrap-style:square;v-text-anchor:top" coordsize="2,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" path="m,l,684e" filled="f" strokeweight=".46pt">
                    <v:path arrowok="t" o:connecttype="custom" o:connectlocs="0,8;0,692" o:connectangles="0,0"/>
                  </v:shape>
                  <v:shape id="Text Box 5" o:spid="_x0000_s1050" type="#_x0000_t202" style="position:absolute;left:8;top:5;width:7658;height: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77719596" w14:textId="77777777" w:rsidR="00DD6F0D" w:rsidRDefault="00DD6F0D" w:rsidP="00DD6F0D">
                          <w:pPr>
                            <w:spacing w:before="3"/>
                            <w:ind w:left="111"/>
                            <w:rPr>
                              <w:rFonts w:ascii="Arial" w:eastAsia="Arial" w:hAnsi="Arial" w:cs="Arial"/>
                              <w:sz w:val="20"/>
                              <w:szCs w:val="20"/>
                            </w:rPr>
                          </w:pPr>
                          <w:r>
                            <w:rPr>
                              <w:rFonts w:ascii="Arial"/>
                              <w:spacing w:val="-1"/>
                              <w:sz w:val="20"/>
                            </w:rPr>
                            <w:t>Signature</w:t>
                          </w:r>
                          <w:r>
                            <w:rPr>
                              <w:rFonts w:ascii="Arial"/>
                              <w:spacing w:val="-2"/>
                              <w:sz w:val="20"/>
                            </w:rPr>
                            <w:t xml:space="preserve"> </w:t>
                          </w:r>
                          <w:r>
                            <w:rPr>
                              <w:rFonts w:ascii="Arial"/>
                              <w:spacing w:val="-3"/>
                              <w:sz w:val="20"/>
                            </w:rPr>
                            <w:t>of</w:t>
                          </w:r>
                          <w:r>
                            <w:rPr>
                              <w:rFonts w:ascii="Arial"/>
                              <w:spacing w:val="-5"/>
                              <w:sz w:val="20"/>
                            </w:rPr>
                            <w:t xml:space="preserve"> </w:t>
                          </w:r>
                          <w:r>
                            <w:rPr>
                              <w:rFonts w:ascii="Arial"/>
                              <w:spacing w:val="-1"/>
                              <w:sz w:val="20"/>
                            </w:rPr>
                            <w:t>patient</w:t>
                          </w:r>
                        </w:p>
                      </w:txbxContent>
                    </v:textbox>
                  </v:shape>
                  <v:shape id="Text Box 4" o:spid="_x0000_s1051" type="#_x0000_t202" style="position:absolute;left:7666;top:5;width:1989;height: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05595B40" w14:textId="77777777" w:rsidR="00DD6F0D" w:rsidRDefault="00DD6F0D" w:rsidP="00DD6F0D">
                          <w:pPr>
                            <w:spacing w:before="3"/>
                            <w:ind w:left="111"/>
                            <w:rPr>
                              <w:rFonts w:ascii="Arial" w:eastAsia="Arial" w:hAnsi="Arial" w:cs="Arial"/>
                              <w:sz w:val="20"/>
                              <w:szCs w:val="20"/>
                            </w:rPr>
                          </w:pPr>
                          <w:r>
                            <w:rPr>
                              <w:rFonts w:ascii="Arial"/>
                              <w:spacing w:val="-2"/>
                              <w:sz w:val="20"/>
                            </w:rPr>
                            <w:t>Date</w:t>
                          </w:r>
                        </w:p>
                      </w:txbxContent>
                    </v:textbox>
                  </v:shape>
                </v:group>
                <w10:anchorlock/>
              </v:group>
            </w:pict>
          </mc:Fallback>
        </mc:AlternateContent>
      </w:r>
    </w:p>
    <w:p w14:paraId="73716E43" w14:textId="77777777" w:rsidR="00DD6F0D" w:rsidRDefault="00DD6F0D" w:rsidP="00DD6F0D">
      <w:pPr>
        <w:spacing w:before="5"/>
        <w:rPr>
          <w:rFonts w:ascii="Arial" w:eastAsia="Arial" w:hAnsi="Arial" w:cs="Arial"/>
          <w:sz w:val="26"/>
          <w:szCs w:val="26"/>
        </w:rPr>
      </w:pPr>
    </w:p>
    <w:p w14:paraId="6AD71AA2" w14:textId="4E27A5B2" w:rsidR="00FB237F" w:rsidRDefault="00FB237F" w:rsidP="00FB237F">
      <w:pPr>
        <w:pStyle w:val="Heading1"/>
        <w:spacing w:before="178"/>
        <w:rPr>
          <w:color w:val="2E759D"/>
          <w:spacing w:val="-2"/>
        </w:rPr>
      </w:pPr>
      <w:r>
        <w:rPr>
          <w:color w:val="2E759D"/>
          <w:spacing w:val="-1"/>
        </w:rPr>
        <w:t>Section</w:t>
      </w:r>
      <w:r>
        <w:rPr>
          <w:color w:val="2E759D"/>
          <w:spacing w:val="-7"/>
        </w:rPr>
        <w:t xml:space="preserve"> </w:t>
      </w:r>
      <w:r>
        <w:rPr>
          <w:color w:val="2E759D"/>
          <w:spacing w:val="1"/>
        </w:rPr>
        <w:t>4:</w:t>
      </w:r>
      <w:r>
        <w:rPr>
          <w:color w:val="2E759D"/>
          <w:spacing w:val="-1"/>
        </w:rPr>
        <w:t xml:space="preserve"> A</w:t>
      </w:r>
      <w:r>
        <w:rPr>
          <w:color w:val="2E759D"/>
          <w:spacing w:val="-2"/>
        </w:rPr>
        <w:t xml:space="preserve">pproval for patients that lack mental capacity i.e. Last powering of </w:t>
      </w:r>
      <w:r w:rsidR="00A433DD">
        <w:rPr>
          <w:color w:val="2E759D"/>
          <w:spacing w:val="-2"/>
        </w:rPr>
        <w:t>Attorney</w:t>
      </w:r>
      <w:r>
        <w:rPr>
          <w:color w:val="2E759D"/>
          <w:spacing w:val="-2"/>
        </w:rPr>
        <w:t xml:space="preserve">, Court of Protection order, best interests, child aged 11-16 not competent </w:t>
      </w:r>
    </w:p>
    <w:p w14:paraId="416B8683" w14:textId="0A4539CE" w:rsidR="00FB237F" w:rsidRDefault="00FB237F" w:rsidP="00FB237F">
      <w:pPr>
        <w:pStyle w:val="Heading1"/>
        <w:spacing w:before="178"/>
        <w:rPr>
          <w:color w:val="2E759D"/>
          <w:spacing w:val="-2"/>
        </w:rPr>
      </w:pPr>
    </w:p>
    <w:p w14:paraId="1CC73794" w14:textId="0FA6FFD2" w:rsidR="00FB237F" w:rsidRDefault="00A433DD" w:rsidP="00FB237F">
      <w:pPr>
        <w:pStyle w:val="Heading1"/>
        <w:spacing w:before="178"/>
        <w:rPr>
          <w:color w:val="2E759D"/>
          <w:spacing w:val="-2"/>
        </w:rPr>
      </w:pPr>
      <w:r>
        <w:rPr>
          <w:color w:val="2E759D"/>
          <w:spacing w:val="-2"/>
        </w:rPr>
        <w:t xml:space="preserve">Confirmed by GP – Name and Date – </w:t>
      </w:r>
    </w:p>
    <w:p w14:paraId="2A763A94" w14:textId="418ADEB2" w:rsidR="00A433DD" w:rsidRDefault="00A433DD" w:rsidP="00FB237F">
      <w:pPr>
        <w:pStyle w:val="Heading1"/>
        <w:spacing w:before="178"/>
        <w:rPr>
          <w:color w:val="2E759D"/>
          <w:spacing w:val="-2"/>
        </w:rPr>
      </w:pPr>
    </w:p>
    <w:p w14:paraId="74CE2977" w14:textId="2923DFA6" w:rsidR="00912221" w:rsidRDefault="00A433DD" w:rsidP="00DD6F0D">
      <w:pPr>
        <w:rPr>
          <w:rFonts w:ascii="Arial" w:eastAsia="Arial" w:hAnsi="Arial" w:cs="Arial"/>
          <w:sz w:val="26"/>
          <w:szCs w:val="26"/>
        </w:rPr>
        <w:sectPr w:rsidR="00912221" w:rsidSect="00553BF7">
          <w:pgSz w:w="11910" w:h="16850"/>
          <w:pgMar w:top="1360" w:right="700" w:bottom="1080" w:left="1320" w:header="0" w:footer="850" w:gutter="0"/>
          <w:cols w:space="720"/>
          <w:docGrid w:linePitch="299"/>
        </w:sectPr>
      </w:pPr>
      <w:proofErr w:type="gramStart"/>
      <w:r>
        <w:rPr>
          <w:color w:val="2E759D"/>
          <w:spacing w:val="-2"/>
        </w:rPr>
        <w:t>Comments  -</w:t>
      </w:r>
      <w:proofErr w:type="gramEnd"/>
      <w:r>
        <w:rPr>
          <w:color w:val="2E759D"/>
          <w:spacing w:val="-2"/>
        </w:rPr>
        <w:t xml:space="preserve"> </w:t>
      </w:r>
      <w:r w:rsidR="00912221" w:rsidRPr="00912221">
        <w:rPr>
          <w:noProof/>
          <w:lang w:eastAsia="en-GB"/>
        </w:rPr>
        <mc:AlternateContent>
          <mc:Choice Requires="wps">
            <w:drawing>
              <wp:anchor distT="45720" distB="45720" distL="114300" distR="114300" simplePos="0" relativeHeight="251659264" behindDoc="0" locked="0" layoutInCell="1" allowOverlap="1" wp14:anchorId="685A380F" wp14:editId="6869BA72">
                <wp:simplePos x="0" y="0"/>
                <wp:positionH relativeFrom="margin">
                  <wp:align>center</wp:align>
                </wp:positionH>
                <wp:positionV relativeFrom="paragraph">
                  <wp:posOffset>90170</wp:posOffset>
                </wp:positionV>
                <wp:extent cx="2360930" cy="704850"/>
                <wp:effectExtent l="0" t="0" r="2159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04850"/>
                        </a:xfrm>
                        <a:prstGeom prst="rect">
                          <a:avLst/>
                        </a:prstGeom>
                        <a:solidFill>
                          <a:srgbClr val="FFFFFF"/>
                        </a:solidFill>
                        <a:ln w="9525">
                          <a:solidFill>
                            <a:srgbClr val="000000"/>
                          </a:solidFill>
                          <a:miter lim="800000"/>
                          <a:headEnd/>
                          <a:tailEnd/>
                        </a:ln>
                      </wps:spPr>
                      <wps:txbx>
                        <w:txbxContent>
                          <w:p w14:paraId="0270E8F2" w14:textId="7A97088F" w:rsidR="00912221" w:rsidRDefault="00912221" w:rsidP="00912221">
                            <w:pPr>
                              <w:rPr>
                                <w:rFonts w:ascii="Arial" w:eastAsia="Arial" w:hAnsi="Arial" w:cs="Arial"/>
                                <w:sz w:val="20"/>
                                <w:szCs w:val="20"/>
                              </w:rPr>
                            </w:pPr>
                            <w:r>
                              <w:rPr>
                                <w:spacing w:val="-4"/>
                              </w:rPr>
                              <w:t>**</w:t>
                            </w:r>
                            <w:r>
                              <w:rPr>
                                <w:spacing w:val="-4"/>
                              </w:rPr>
                              <w:t>You</w:t>
                            </w:r>
                            <w:r>
                              <w:rPr>
                                <w:spacing w:val="1"/>
                              </w:rPr>
                              <w:t xml:space="preserve"> </w:t>
                            </w:r>
                            <w:r>
                              <w:rPr>
                                <w:spacing w:val="-1"/>
                              </w:rPr>
                              <w:t>will</w:t>
                            </w:r>
                            <w:r>
                              <w:rPr>
                                <w:spacing w:val="5"/>
                              </w:rPr>
                              <w:t xml:space="preserve"> </w:t>
                            </w:r>
                            <w:r>
                              <w:t>be</w:t>
                            </w:r>
                            <w:r>
                              <w:rPr>
                                <w:spacing w:val="7"/>
                              </w:rPr>
                              <w:t xml:space="preserve"> </w:t>
                            </w:r>
                            <w:r>
                              <w:rPr>
                                <w:spacing w:val="-2"/>
                              </w:rPr>
                              <w:t>able</w:t>
                            </w:r>
                            <w:r>
                              <w:rPr>
                                <w:spacing w:val="6"/>
                              </w:rPr>
                              <w:t xml:space="preserve"> </w:t>
                            </w:r>
                            <w:r>
                              <w:rPr>
                                <w:spacing w:val="-2"/>
                              </w:rPr>
                              <w:t>to</w:t>
                            </w:r>
                            <w:r>
                              <w:rPr>
                                <w:spacing w:val="1"/>
                              </w:rPr>
                              <w:t xml:space="preserve"> </w:t>
                            </w:r>
                            <w:r>
                              <w:rPr>
                                <w:spacing w:val="-4"/>
                              </w:rPr>
                              <w:t>view</w:t>
                            </w:r>
                            <w:r>
                              <w:rPr>
                                <w:spacing w:val="16"/>
                              </w:rPr>
                              <w:t xml:space="preserve"> </w:t>
                            </w:r>
                            <w:r>
                              <w:rPr>
                                <w:spacing w:val="-1"/>
                              </w:rPr>
                              <w:t xml:space="preserve">the </w:t>
                            </w:r>
                            <w:r>
                              <w:rPr>
                                <w:spacing w:val="-2"/>
                              </w:rPr>
                              <w:t xml:space="preserve">patient </w:t>
                            </w:r>
                            <w:r>
                              <w:t>details</w:t>
                            </w:r>
                            <w:r>
                              <w:rPr>
                                <w:rFonts w:ascii="Times New Roman"/>
                                <w:spacing w:val="23"/>
                                <w:w w:val="101"/>
                              </w:rPr>
                              <w:t xml:space="preserve"> </w:t>
                            </w:r>
                            <w:r>
                              <w:t>via</w:t>
                            </w:r>
                            <w:r>
                              <w:rPr>
                                <w:spacing w:val="6"/>
                              </w:rPr>
                              <w:t xml:space="preserve"> </w:t>
                            </w:r>
                            <w:r>
                              <w:t>your</w:t>
                            </w:r>
                            <w:r>
                              <w:rPr>
                                <w:spacing w:val="10"/>
                              </w:rPr>
                              <w:t xml:space="preserve"> </w:t>
                            </w:r>
                            <w:r>
                              <w:t>online</w:t>
                            </w:r>
                            <w:r>
                              <w:rPr>
                                <w:spacing w:val="8"/>
                              </w:rPr>
                              <w:t xml:space="preserve"> </w:t>
                            </w:r>
                            <w:r>
                              <w:t>services</w:t>
                            </w:r>
                            <w:r>
                              <w:rPr>
                                <w:spacing w:val="-1"/>
                              </w:rPr>
                              <w:t xml:space="preserve"> within</w:t>
                            </w:r>
                            <w:r>
                              <w:rPr>
                                <w:spacing w:val="10"/>
                              </w:rPr>
                              <w:t xml:space="preserve"> </w:t>
                            </w:r>
                            <w:r>
                              <w:rPr>
                                <w:spacing w:val="-1"/>
                              </w:rPr>
                              <w:t>14</w:t>
                            </w:r>
                            <w:r>
                              <w:rPr>
                                <w:spacing w:val="-2"/>
                              </w:rPr>
                              <w:t xml:space="preserve"> </w:t>
                            </w:r>
                            <w:proofErr w:type="gramStart"/>
                            <w:r>
                              <w:rPr>
                                <w:spacing w:val="-1"/>
                              </w:rPr>
                              <w:t>days</w:t>
                            </w:r>
                            <w:r>
                              <w:t xml:space="preserve"> </w:t>
                            </w:r>
                            <w:r>
                              <w:rPr>
                                <w:spacing w:val="9"/>
                              </w:rPr>
                              <w:t xml:space="preserve"> </w:t>
                            </w:r>
                            <w:r>
                              <w:rPr>
                                <w:spacing w:val="-1"/>
                              </w:rPr>
                              <w:t>*</w:t>
                            </w:r>
                            <w:proofErr w:type="gramEnd"/>
                            <w:r>
                              <w:rPr>
                                <w:spacing w:val="-1"/>
                              </w:rPr>
                              <w:t>*</w:t>
                            </w:r>
                          </w:p>
                          <w:p w14:paraId="3A792F4A" w14:textId="18474D65" w:rsidR="00912221" w:rsidRDefault="00912221"/>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85A380F" id="Text Box 2" o:spid="_x0000_s1052" type="#_x0000_t202" style="position:absolute;margin-left:0;margin-top:7.1pt;width:185.9pt;height:55.5pt;z-index:251659264;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">
                <v:textbox>
                  <w:txbxContent>
                    <w:p w14:paraId="0270E8F2" w14:textId="7A97088F" w:rsidR="00912221" w:rsidRDefault="00912221" w:rsidP="00912221">
                      <w:pPr>
                        <w:rPr>
                          <w:rFonts w:ascii="Arial" w:eastAsia="Arial" w:hAnsi="Arial" w:cs="Arial"/>
                          <w:sz w:val="20"/>
                          <w:szCs w:val="20"/>
                        </w:rPr>
                      </w:pPr>
                      <w:r>
                        <w:rPr>
                          <w:spacing w:val="-4"/>
                        </w:rPr>
                        <w:t>**</w:t>
                      </w:r>
                      <w:r>
                        <w:rPr>
                          <w:spacing w:val="-4"/>
                        </w:rPr>
                        <w:t>You</w:t>
                      </w:r>
                      <w:r>
                        <w:rPr>
                          <w:spacing w:val="1"/>
                        </w:rPr>
                        <w:t xml:space="preserve"> </w:t>
                      </w:r>
                      <w:r>
                        <w:rPr>
                          <w:spacing w:val="-1"/>
                        </w:rPr>
                        <w:t>will</w:t>
                      </w:r>
                      <w:r>
                        <w:rPr>
                          <w:spacing w:val="5"/>
                        </w:rPr>
                        <w:t xml:space="preserve"> </w:t>
                      </w:r>
                      <w:r>
                        <w:t>be</w:t>
                      </w:r>
                      <w:r>
                        <w:rPr>
                          <w:spacing w:val="7"/>
                        </w:rPr>
                        <w:t xml:space="preserve"> </w:t>
                      </w:r>
                      <w:r>
                        <w:rPr>
                          <w:spacing w:val="-2"/>
                        </w:rPr>
                        <w:t>able</w:t>
                      </w:r>
                      <w:r>
                        <w:rPr>
                          <w:spacing w:val="6"/>
                        </w:rPr>
                        <w:t xml:space="preserve"> </w:t>
                      </w:r>
                      <w:r>
                        <w:rPr>
                          <w:spacing w:val="-2"/>
                        </w:rPr>
                        <w:t>to</w:t>
                      </w:r>
                      <w:r>
                        <w:rPr>
                          <w:spacing w:val="1"/>
                        </w:rPr>
                        <w:t xml:space="preserve"> </w:t>
                      </w:r>
                      <w:r>
                        <w:rPr>
                          <w:spacing w:val="-4"/>
                        </w:rPr>
                        <w:t>view</w:t>
                      </w:r>
                      <w:r>
                        <w:rPr>
                          <w:spacing w:val="16"/>
                        </w:rPr>
                        <w:t xml:space="preserve"> </w:t>
                      </w:r>
                      <w:r>
                        <w:rPr>
                          <w:spacing w:val="-1"/>
                        </w:rPr>
                        <w:t xml:space="preserve">the </w:t>
                      </w:r>
                      <w:r>
                        <w:rPr>
                          <w:spacing w:val="-2"/>
                        </w:rPr>
                        <w:t xml:space="preserve">patient </w:t>
                      </w:r>
                      <w:r>
                        <w:t>details</w:t>
                      </w:r>
                      <w:r>
                        <w:rPr>
                          <w:rFonts w:ascii="Times New Roman"/>
                          <w:spacing w:val="23"/>
                          <w:w w:val="101"/>
                        </w:rPr>
                        <w:t xml:space="preserve"> </w:t>
                      </w:r>
                      <w:r>
                        <w:t>via</w:t>
                      </w:r>
                      <w:r>
                        <w:rPr>
                          <w:spacing w:val="6"/>
                        </w:rPr>
                        <w:t xml:space="preserve"> </w:t>
                      </w:r>
                      <w:r>
                        <w:t>your</w:t>
                      </w:r>
                      <w:r>
                        <w:rPr>
                          <w:spacing w:val="10"/>
                        </w:rPr>
                        <w:t xml:space="preserve"> </w:t>
                      </w:r>
                      <w:r>
                        <w:t>online</w:t>
                      </w:r>
                      <w:r>
                        <w:rPr>
                          <w:spacing w:val="8"/>
                        </w:rPr>
                        <w:t xml:space="preserve"> </w:t>
                      </w:r>
                      <w:r>
                        <w:t>services</w:t>
                      </w:r>
                      <w:r>
                        <w:rPr>
                          <w:spacing w:val="-1"/>
                        </w:rPr>
                        <w:t xml:space="preserve"> within</w:t>
                      </w:r>
                      <w:r>
                        <w:rPr>
                          <w:spacing w:val="10"/>
                        </w:rPr>
                        <w:t xml:space="preserve"> </w:t>
                      </w:r>
                      <w:r>
                        <w:rPr>
                          <w:spacing w:val="-1"/>
                        </w:rPr>
                        <w:t>14</w:t>
                      </w:r>
                      <w:r>
                        <w:rPr>
                          <w:spacing w:val="-2"/>
                        </w:rPr>
                        <w:t xml:space="preserve"> </w:t>
                      </w:r>
                      <w:proofErr w:type="gramStart"/>
                      <w:r>
                        <w:rPr>
                          <w:spacing w:val="-1"/>
                        </w:rPr>
                        <w:t>days</w:t>
                      </w:r>
                      <w:r>
                        <w:t xml:space="preserve"> </w:t>
                      </w:r>
                      <w:r>
                        <w:rPr>
                          <w:spacing w:val="9"/>
                        </w:rPr>
                        <w:t xml:space="preserve"> </w:t>
                      </w:r>
                      <w:r>
                        <w:rPr>
                          <w:spacing w:val="-1"/>
                        </w:rPr>
                        <w:t>*</w:t>
                      </w:r>
                      <w:proofErr w:type="gramEnd"/>
                      <w:r>
                        <w:rPr>
                          <w:spacing w:val="-1"/>
                        </w:rPr>
                        <w:t>*</w:t>
                      </w:r>
                    </w:p>
                    <w:p w14:paraId="3A792F4A" w14:textId="18474D65" w:rsidR="00912221" w:rsidRDefault="00912221"/>
                  </w:txbxContent>
                </v:textbox>
                <w10:wrap type="square" anchorx="margin"/>
              </v:shape>
            </w:pict>
          </mc:Fallback>
        </mc:AlternateContent>
      </w:r>
    </w:p>
    <w:p w14:paraId="1B5FCF73" w14:textId="3368CA0F" w:rsidR="00DD6F0D" w:rsidRPr="00912221" w:rsidRDefault="00912221" w:rsidP="00DD6F0D">
      <w:pPr>
        <w:spacing w:before="4"/>
        <w:rPr>
          <w:rFonts w:ascii="Arial" w:eastAsia="Arial" w:hAnsi="Arial" w:cs="Arial"/>
          <w:b/>
          <w:bCs/>
          <w:color w:val="4F81BD" w:themeColor="accent1"/>
          <w:sz w:val="20"/>
          <w:szCs w:val="20"/>
        </w:rPr>
      </w:pPr>
      <w:r w:rsidRPr="00912221">
        <w:rPr>
          <w:rFonts w:ascii="Arial" w:eastAsia="Arial" w:hAnsi="Arial" w:cs="Arial"/>
          <w:b/>
          <w:bCs/>
          <w:color w:val="4F81BD" w:themeColor="accent1"/>
          <w:sz w:val="20"/>
          <w:szCs w:val="20"/>
        </w:rPr>
        <w:lastRenderedPageBreak/>
        <w:t>For Practice Use Only</w:t>
      </w:r>
    </w:p>
    <w:tbl>
      <w:tblPr>
        <w:tblStyle w:val="TableNormal1"/>
        <w:tblW w:w="0" w:type="auto"/>
        <w:tblInd w:w="112" w:type="dxa"/>
        <w:tblLayout w:type="fixed"/>
        <w:tblLook w:val="01E0" w:firstRow="1" w:lastRow="1" w:firstColumn="1" w:lastColumn="1" w:noHBand="0" w:noVBand="0"/>
      </w:tblPr>
      <w:tblGrid>
        <w:gridCol w:w="1289"/>
        <w:gridCol w:w="836"/>
        <w:gridCol w:w="1167"/>
        <w:gridCol w:w="108"/>
        <w:gridCol w:w="144"/>
        <w:gridCol w:w="3689"/>
        <w:gridCol w:w="2414"/>
      </w:tblGrid>
      <w:tr w:rsidR="00DD6F0D" w14:paraId="0FA2E6BE" w14:textId="77777777" w:rsidTr="00310218">
        <w:trPr>
          <w:trHeight w:hRule="exact" w:val="627"/>
        </w:trPr>
        <w:tc>
          <w:tcPr>
            <w:tcW w:w="3544" w:type="dxa"/>
            <w:gridSpan w:val="5"/>
            <w:tcBorders>
              <w:top w:val="single" w:sz="4" w:space="0" w:color="000000"/>
              <w:left w:val="single" w:sz="4" w:space="0" w:color="000000"/>
              <w:bottom w:val="single" w:sz="4" w:space="0" w:color="000000"/>
              <w:right w:val="single" w:sz="4" w:space="0" w:color="000000"/>
            </w:tcBorders>
          </w:tcPr>
          <w:p w14:paraId="45A62939" w14:textId="36B5D75B" w:rsidR="00DD6F0D" w:rsidRDefault="00DD6F0D" w:rsidP="00310218">
            <w:pPr>
              <w:pStyle w:val="TableParagraph"/>
              <w:spacing w:line="222" w:lineRule="exact"/>
              <w:ind w:left="107"/>
              <w:rPr>
                <w:rFonts w:ascii="Arial" w:eastAsia="Arial" w:hAnsi="Arial" w:cs="Arial"/>
                <w:sz w:val="20"/>
                <w:szCs w:val="20"/>
              </w:rPr>
            </w:pPr>
            <w:r>
              <w:rPr>
                <w:rFonts w:ascii="Arial" w:eastAsia="Arial" w:hAnsi="Arial" w:cs="Arial"/>
                <w:color w:val="2E759D"/>
                <w:spacing w:val="-3"/>
                <w:sz w:val="20"/>
                <w:szCs w:val="20"/>
              </w:rPr>
              <w:t xml:space="preserve">The </w:t>
            </w:r>
            <w:r>
              <w:rPr>
                <w:rFonts w:ascii="Arial" w:eastAsia="Arial" w:hAnsi="Arial" w:cs="Arial"/>
                <w:color w:val="2E759D"/>
                <w:spacing w:val="-1"/>
                <w:sz w:val="20"/>
                <w:szCs w:val="20"/>
              </w:rPr>
              <w:t>patient’s</w:t>
            </w:r>
            <w:r>
              <w:rPr>
                <w:rFonts w:ascii="Arial" w:eastAsia="Arial" w:hAnsi="Arial" w:cs="Arial"/>
                <w:color w:val="2E759D"/>
                <w:spacing w:val="3"/>
                <w:sz w:val="20"/>
                <w:szCs w:val="20"/>
              </w:rPr>
              <w:t xml:space="preserve"> </w:t>
            </w:r>
            <w:r>
              <w:rPr>
                <w:rFonts w:ascii="Arial" w:eastAsia="Arial" w:hAnsi="Arial" w:cs="Arial"/>
                <w:color w:val="2E759D"/>
                <w:spacing w:val="-2"/>
                <w:sz w:val="20"/>
                <w:szCs w:val="20"/>
              </w:rPr>
              <w:t>NHS</w:t>
            </w:r>
            <w:r>
              <w:rPr>
                <w:rFonts w:ascii="Arial" w:eastAsia="Arial" w:hAnsi="Arial" w:cs="Arial"/>
                <w:color w:val="2E759D"/>
                <w:spacing w:val="4"/>
                <w:sz w:val="20"/>
                <w:szCs w:val="20"/>
              </w:rPr>
              <w:t xml:space="preserve"> </w:t>
            </w:r>
            <w:r>
              <w:rPr>
                <w:rFonts w:ascii="Arial" w:eastAsia="Arial" w:hAnsi="Arial" w:cs="Arial"/>
                <w:color w:val="2E759D"/>
                <w:spacing w:val="-2"/>
                <w:sz w:val="20"/>
                <w:szCs w:val="20"/>
              </w:rPr>
              <w:t>number</w:t>
            </w:r>
          </w:p>
        </w:tc>
        <w:tc>
          <w:tcPr>
            <w:tcW w:w="6102" w:type="dxa"/>
            <w:gridSpan w:val="2"/>
            <w:tcBorders>
              <w:top w:val="single" w:sz="4" w:space="0" w:color="000000"/>
              <w:left w:val="single" w:sz="4" w:space="0" w:color="000000"/>
              <w:bottom w:val="single" w:sz="4" w:space="0" w:color="000000"/>
              <w:right w:val="single" w:sz="4" w:space="0" w:color="000000"/>
            </w:tcBorders>
          </w:tcPr>
          <w:p w14:paraId="12883D43" w14:textId="77777777" w:rsidR="00DD6F0D" w:rsidRDefault="00DD6F0D" w:rsidP="00310218"/>
        </w:tc>
      </w:tr>
      <w:tr w:rsidR="00DD6F0D" w14:paraId="2354DDBD" w14:textId="77777777" w:rsidTr="00310218">
        <w:trPr>
          <w:trHeight w:hRule="exact" w:val="1124"/>
        </w:trPr>
        <w:tc>
          <w:tcPr>
            <w:tcW w:w="2125" w:type="dxa"/>
            <w:gridSpan w:val="2"/>
            <w:tcBorders>
              <w:top w:val="single" w:sz="4" w:space="0" w:color="000000"/>
              <w:left w:val="single" w:sz="4" w:space="0" w:color="000000"/>
              <w:bottom w:val="single" w:sz="4" w:space="0" w:color="000000"/>
              <w:right w:val="single" w:sz="4" w:space="0" w:color="000000"/>
            </w:tcBorders>
          </w:tcPr>
          <w:p w14:paraId="777AD1B9" w14:textId="77777777" w:rsidR="00DD6F0D" w:rsidRDefault="00DD6F0D" w:rsidP="00310218">
            <w:pPr>
              <w:pStyle w:val="TableParagraph"/>
              <w:ind w:left="107" w:right="389"/>
              <w:rPr>
                <w:rFonts w:ascii="Arial" w:eastAsia="Arial" w:hAnsi="Arial" w:cs="Arial"/>
                <w:sz w:val="20"/>
                <w:szCs w:val="20"/>
              </w:rPr>
            </w:pPr>
            <w:r>
              <w:rPr>
                <w:rFonts w:ascii="Arial"/>
                <w:color w:val="2E759D"/>
                <w:spacing w:val="1"/>
                <w:sz w:val="20"/>
              </w:rPr>
              <w:t>I</w:t>
            </w:r>
            <w:r>
              <w:rPr>
                <w:rFonts w:ascii="Arial"/>
                <w:color w:val="2E759D"/>
                <w:spacing w:val="2"/>
                <w:sz w:val="20"/>
              </w:rPr>
              <w:t>d</w:t>
            </w:r>
            <w:r>
              <w:rPr>
                <w:rFonts w:ascii="Arial"/>
                <w:color w:val="2E759D"/>
                <w:spacing w:val="-5"/>
                <w:sz w:val="20"/>
              </w:rPr>
              <w:t>e</w:t>
            </w:r>
            <w:r>
              <w:rPr>
                <w:rFonts w:ascii="Arial"/>
                <w:color w:val="2E759D"/>
                <w:spacing w:val="2"/>
                <w:sz w:val="20"/>
              </w:rPr>
              <w:t>n</w:t>
            </w:r>
            <w:r>
              <w:rPr>
                <w:rFonts w:ascii="Arial"/>
                <w:color w:val="2E759D"/>
                <w:spacing w:val="1"/>
                <w:sz w:val="20"/>
              </w:rPr>
              <w:t>t</w:t>
            </w:r>
            <w:r>
              <w:rPr>
                <w:rFonts w:ascii="Arial"/>
                <w:color w:val="2E759D"/>
                <w:spacing w:val="-2"/>
                <w:sz w:val="20"/>
              </w:rPr>
              <w:t>i</w:t>
            </w:r>
            <w:r>
              <w:rPr>
                <w:rFonts w:ascii="Arial"/>
                <w:color w:val="2E759D"/>
                <w:spacing w:val="1"/>
                <w:sz w:val="20"/>
              </w:rPr>
              <w:t>t</w:t>
            </w:r>
            <w:r>
              <w:rPr>
                <w:rFonts w:ascii="Arial"/>
                <w:color w:val="2E759D"/>
                <w:sz w:val="20"/>
              </w:rPr>
              <w:t>y</w:t>
            </w:r>
            <w:r>
              <w:rPr>
                <w:rFonts w:ascii="Arial"/>
                <w:color w:val="2E759D"/>
                <w:spacing w:val="-5"/>
                <w:sz w:val="20"/>
              </w:rPr>
              <w:t xml:space="preserve"> </w:t>
            </w:r>
            <w:r>
              <w:rPr>
                <w:rFonts w:ascii="Arial"/>
                <w:color w:val="2E759D"/>
                <w:spacing w:val="-8"/>
                <w:sz w:val="20"/>
              </w:rPr>
              <w:t>v</w:t>
            </w:r>
            <w:r>
              <w:rPr>
                <w:rFonts w:ascii="Arial"/>
                <w:color w:val="2E759D"/>
                <w:spacing w:val="-5"/>
                <w:sz w:val="20"/>
              </w:rPr>
              <w:t>e</w:t>
            </w:r>
            <w:r>
              <w:rPr>
                <w:rFonts w:ascii="Arial"/>
                <w:color w:val="2E759D"/>
                <w:spacing w:val="-3"/>
                <w:sz w:val="20"/>
              </w:rPr>
              <w:t>r</w:t>
            </w:r>
            <w:r>
              <w:rPr>
                <w:rFonts w:ascii="Arial"/>
                <w:color w:val="2E759D"/>
                <w:spacing w:val="5"/>
                <w:sz w:val="20"/>
              </w:rPr>
              <w:t>i</w:t>
            </w:r>
            <w:r>
              <w:rPr>
                <w:rFonts w:ascii="Arial"/>
                <w:color w:val="2E759D"/>
                <w:spacing w:val="-6"/>
                <w:sz w:val="20"/>
              </w:rPr>
              <w:t>f</w:t>
            </w:r>
            <w:r>
              <w:rPr>
                <w:rFonts w:ascii="Arial"/>
                <w:color w:val="2E759D"/>
                <w:spacing w:val="-2"/>
                <w:sz w:val="20"/>
              </w:rPr>
              <w:t>i</w:t>
            </w:r>
            <w:r>
              <w:rPr>
                <w:rFonts w:ascii="Arial"/>
                <w:color w:val="2E759D"/>
                <w:spacing w:val="-5"/>
                <w:sz w:val="20"/>
              </w:rPr>
              <w:t>e</w:t>
            </w:r>
            <w:r>
              <w:rPr>
                <w:rFonts w:ascii="Arial"/>
                <w:color w:val="2E759D"/>
                <w:sz w:val="20"/>
              </w:rPr>
              <w:t>d</w:t>
            </w:r>
            <w:r>
              <w:rPr>
                <w:rFonts w:ascii="Arial"/>
                <w:color w:val="2E759D"/>
                <w:spacing w:val="5"/>
                <w:sz w:val="20"/>
              </w:rPr>
              <w:t xml:space="preserve"> </w:t>
            </w:r>
            <w:r>
              <w:rPr>
                <w:rFonts w:ascii="Arial"/>
                <w:color w:val="2E759D"/>
                <w:spacing w:val="3"/>
                <w:sz w:val="20"/>
              </w:rPr>
              <w:t>by</w:t>
            </w:r>
            <w:r>
              <w:rPr>
                <w:rFonts w:ascii="Times New Roman"/>
                <w:color w:val="2E759D"/>
                <w:spacing w:val="3"/>
                <w:sz w:val="20"/>
              </w:rPr>
              <w:t xml:space="preserve"> </w:t>
            </w:r>
            <w:r>
              <w:rPr>
                <w:rFonts w:ascii="Arial"/>
                <w:color w:val="2E759D"/>
                <w:spacing w:val="-2"/>
                <w:sz w:val="20"/>
              </w:rPr>
              <w:t>(initials)</w:t>
            </w:r>
          </w:p>
        </w:tc>
        <w:tc>
          <w:tcPr>
            <w:tcW w:w="1419" w:type="dxa"/>
            <w:gridSpan w:val="3"/>
            <w:tcBorders>
              <w:top w:val="single" w:sz="4" w:space="0" w:color="000000"/>
              <w:left w:val="single" w:sz="4" w:space="0" w:color="000000"/>
              <w:bottom w:val="single" w:sz="4" w:space="0" w:color="000000"/>
              <w:right w:val="single" w:sz="4" w:space="0" w:color="000000"/>
            </w:tcBorders>
          </w:tcPr>
          <w:p w14:paraId="3DCCAA15" w14:textId="77777777" w:rsidR="00DD6F0D" w:rsidRDefault="00DD6F0D" w:rsidP="00310218">
            <w:pPr>
              <w:pStyle w:val="TableParagraph"/>
              <w:spacing w:line="229" w:lineRule="exact"/>
              <w:ind w:left="107"/>
              <w:rPr>
                <w:rFonts w:ascii="Arial" w:eastAsia="Arial" w:hAnsi="Arial" w:cs="Arial"/>
                <w:sz w:val="20"/>
                <w:szCs w:val="20"/>
              </w:rPr>
            </w:pPr>
            <w:r>
              <w:rPr>
                <w:rFonts w:ascii="Arial"/>
                <w:color w:val="2E759D"/>
                <w:spacing w:val="-2"/>
                <w:sz w:val="20"/>
              </w:rPr>
              <w:t>Date</w:t>
            </w:r>
          </w:p>
        </w:tc>
        <w:tc>
          <w:tcPr>
            <w:tcW w:w="6102" w:type="dxa"/>
            <w:gridSpan w:val="2"/>
            <w:tcBorders>
              <w:top w:val="single" w:sz="4" w:space="0" w:color="000000"/>
              <w:left w:val="single" w:sz="4" w:space="0" w:color="000000"/>
              <w:bottom w:val="single" w:sz="4" w:space="0" w:color="000000"/>
              <w:right w:val="single" w:sz="4" w:space="0" w:color="000000"/>
            </w:tcBorders>
          </w:tcPr>
          <w:p w14:paraId="6FA5B57A" w14:textId="77777777" w:rsidR="00DD6F0D" w:rsidRDefault="00DD6F0D" w:rsidP="00310218">
            <w:pPr>
              <w:pStyle w:val="TableParagraph"/>
              <w:spacing w:line="229" w:lineRule="exact"/>
              <w:ind w:left="107"/>
              <w:rPr>
                <w:rFonts w:ascii="Arial" w:eastAsia="Arial" w:hAnsi="Arial" w:cs="Arial"/>
                <w:sz w:val="20"/>
                <w:szCs w:val="20"/>
              </w:rPr>
            </w:pPr>
            <w:r>
              <w:rPr>
                <w:rFonts w:ascii="Arial"/>
                <w:color w:val="2E759D"/>
                <w:spacing w:val="-2"/>
                <w:sz w:val="20"/>
              </w:rPr>
              <w:t>Method</w:t>
            </w:r>
            <w:r>
              <w:rPr>
                <w:rFonts w:ascii="Arial"/>
                <w:color w:val="2E759D"/>
                <w:spacing w:val="5"/>
                <w:sz w:val="20"/>
              </w:rPr>
              <w:t xml:space="preserve"> </w:t>
            </w:r>
            <w:r>
              <w:rPr>
                <w:rFonts w:ascii="Arial"/>
                <w:color w:val="2E759D"/>
                <w:spacing w:val="-3"/>
                <w:sz w:val="20"/>
              </w:rPr>
              <w:t>of</w:t>
            </w:r>
            <w:r>
              <w:rPr>
                <w:rFonts w:ascii="Arial"/>
                <w:color w:val="2E759D"/>
                <w:spacing w:val="-4"/>
                <w:sz w:val="20"/>
              </w:rPr>
              <w:t xml:space="preserve"> </w:t>
            </w:r>
            <w:r>
              <w:rPr>
                <w:rFonts w:ascii="Arial"/>
                <w:color w:val="2E759D"/>
                <w:spacing w:val="-2"/>
                <w:sz w:val="20"/>
              </w:rPr>
              <w:t>verification</w:t>
            </w:r>
          </w:p>
          <w:p w14:paraId="432FFEF5" w14:textId="77777777" w:rsidR="00DD6F0D" w:rsidRDefault="00DD6F0D" w:rsidP="00CF0769">
            <w:pPr>
              <w:pStyle w:val="TableParagraph"/>
              <w:ind w:left="2628" w:right="91" w:firstLine="2298"/>
              <w:jc w:val="center"/>
              <w:rPr>
                <w:rFonts w:ascii="Wingdings" w:eastAsia="Wingdings" w:hAnsi="Wingdings" w:cs="Wingdings"/>
                <w:sz w:val="20"/>
                <w:szCs w:val="20"/>
              </w:rPr>
            </w:pPr>
            <w:r>
              <w:rPr>
                <w:rFonts w:ascii="Arial" w:eastAsia="Arial" w:hAnsi="Arial" w:cs="Arial"/>
                <w:color w:val="2E759D"/>
                <w:spacing w:val="6"/>
                <w:sz w:val="20"/>
                <w:szCs w:val="20"/>
              </w:rPr>
              <w:t xml:space="preserve"> </w:t>
            </w:r>
            <w:r>
              <w:rPr>
                <w:rFonts w:ascii="Arial" w:eastAsia="Arial" w:hAnsi="Arial" w:cs="Arial"/>
                <w:color w:val="2E759D"/>
                <w:sz w:val="20"/>
                <w:szCs w:val="20"/>
              </w:rPr>
              <w:t>Photo</w:t>
            </w:r>
            <w:r>
              <w:rPr>
                <w:rFonts w:ascii="Arial" w:eastAsia="Arial" w:hAnsi="Arial" w:cs="Arial"/>
                <w:color w:val="2E759D"/>
                <w:spacing w:val="-2"/>
                <w:sz w:val="20"/>
                <w:szCs w:val="20"/>
              </w:rPr>
              <w:t xml:space="preserve"> </w:t>
            </w:r>
            <w:r w:rsidR="002B0231">
              <w:rPr>
                <w:rFonts w:ascii="Arial" w:eastAsia="Arial" w:hAnsi="Arial" w:cs="Arial"/>
                <w:color w:val="2E759D"/>
                <w:sz w:val="20"/>
                <w:szCs w:val="20"/>
              </w:rPr>
              <w:t>ID</w:t>
            </w:r>
            <w:r>
              <w:rPr>
                <w:rFonts w:ascii="Arial" w:eastAsia="Arial" w:hAnsi="Arial" w:cs="Arial"/>
                <w:color w:val="2E759D"/>
                <w:spacing w:val="-2"/>
                <w:sz w:val="20"/>
                <w:szCs w:val="20"/>
              </w:rPr>
              <w:t xml:space="preserve"> </w:t>
            </w:r>
            <w:r>
              <w:rPr>
                <w:rFonts w:ascii="Wingdings" w:eastAsia="Wingdings" w:hAnsi="Wingdings" w:cs="Wingdings"/>
                <w:color w:val="2E759D"/>
                <w:sz w:val="20"/>
                <w:szCs w:val="20"/>
              </w:rPr>
              <w:t></w:t>
            </w:r>
          </w:p>
        </w:tc>
      </w:tr>
      <w:tr w:rsidR="00DD6F0D" w14:paraId="32230079" w14:textId="77777777" w:rsidTr="00310218">
        <w:trPr>
          <w:trHeight w:hRule="exact" w:val="482"/>
        </w:trPr>
        <w:tc>
          <w:tcPr>
            <w:tcW w:w="7233" w:type="dxa"/>
            <w:gridSpan w:val="6"/>
            <w:tcBorders>
              <w:top w:val="single" w:sz="4" w:space="0" w:color="000000"/>
              <w:left w:val="single" w:sz="4" w:space="0" w:color="000000"/>
              <w:bottom w:val="single" w:sz="4" w:space="0" w:color="000000"/>
              <w:right w:val="single" w:sz="4" w:space="0" w:color="000000"/>
            </w:tcBorders>
          </w:tcPr>
          <w:p w14:paraId="09CB623F" w14:textId="77777777" w:rsidR="00DD6F0D" w:rsidRDefault="00DD6F0D" w:rsidP="00310218">
            <w:pPr>
              <w:pStyle w:val="TableParagraph"/>
              <w:spacing w:line="221" w:lineRule="exact"/>
              <w:ind w:left="107"/>
              <w:rPr>
                <w:rFonts w:ascii="Arial" w:eastAsia="Arial" w:hAnsi="Arial" w:cs="Arial"/>
                <w:sz w:val="20"/>
                <w:szCs w:val="20"/>
              </w:rPr>
            </w:pPr>
            <w:r>
              <w:rPr>
                <w:rFonts w:ascii="Arial"/>
                <w:color w:val="2E759D"/>
                <w:spacing w:val="-2"/>
                <w:sz w:val="20"/>
              </w:rPr>
              <w:t>Proxy</w:t>
            </w:r>
            <w:r>
              <w:rPr>
                <w:rFonts w:ascii="Arial"/>
                <w:color w:val="2E759D"/>
                <w:spacing w:val="-5"/>
                <w:sz w:val="20"/>
              </w:rPr>
              <w:t xml:space="preserve"> </w:t>
            </w:r>
            <w:r>
              <w:rPr>
                <w:rFonts w:ascii="Arial"/>
                <w:color w:val="2E759D"/>
                <w:spacing w:val="-2"/>
                <w:sz w:val="20"/>
              </w:rPr>
              <w:t>access</w:t>
            </w:r>
            <w:r>
              <w:rPr>
                <w:rFonts w:ascii="Arial"/>
                <w:color w:val="2E759D"/>
                <w:spacing w:val="1"/>
                <w:sz w:val="20"/>
              </w:rPr>
              <w:t xml:space="preserve"> </w:t>
            </w:r>
            <w:proofErr w:type="spellStart"/>
            <w:r>
              <w:rPr>
                <w:rFonts w:ascii="Arial"/>
                <w:color w:val="2E759D"/>
                <w:spacing w:val="-2"/>
                <w:sz w:val="20"/>
              </w:rPr>
              <w:t>authorised</w:t>
            </w:r>
            <w:proofErr w:type="spellEnd"/>
            <w:r>
              <w:rPr>
                <w:rFonts w:ascii="Arial"/>
                <w:color w:val="2E759D"/>
                <w:spacing w:val="7"/>
                <w:sz w:val="20"/>
              </w:rPr>
              <w:t xml:space="preserve"> </w:t>
            </w:r>
            <w:r>
              <w:rPr>
                <w:rFonts w:ascii="Arial"/>
                <w:color w:val="2E759D"/>
                <w:spacing w:val="3"/>
                <w:sz w:val="20"/>
              </w:rPr>
              <w:t>by</w:t>
            </w:r>
          </w:p>
        </w:tc>
        <w:tc>
          <w:tcPr>
            <w:tcW w:w="2414" w:type="dxa"/>
            <w:tcBorders>
              <w:top w:val="single" w:sz="4" w:space="0" w:color="000000"/>
              <w:left w:val="single" w:sz="4" w:space="0" w:color="000000"/>
              <w:bottom w:val="single" w:sz="4" w:space="0" w:color="000000"/>
              <w:right w:val="single" w:sz="4" w:space="0" w:color="000000"/>
            </w:tcBorders>
          </w:tcPr>
          <w:p w14:paraId="5A84C268" w14:textId="77777777" w:rsidR="00DD6F0D" w:rsidRDefault="00DD6F0D" w:rsidP="00310218">
            <w:pPr>
              <w:pStyle w:val="TableParagraph"/>
              <w:spacing w:line="221" w:lineRule="exact"/>
              <w:ind w:left="107"/>
              <w:rPr>
                <w:rFonts w:ascii="Arial" w:eastAsia="Arial" w:hAnsi="Arial" w:cs="Arial"/>
                <w:sz w:val="20"/>
                <w:szCs w:val="20"/>
              </w:rPr>
            </w:pPr>
            <w:r>
              <w:rPr>
                <w:rFonts w:ascii="Arial"/>
                <w:color w:val="2E759D"/>
                <w:spacing w:val="-2"/>
                <w:sz w:val="20"/>
              </w:rPr>
              <w:t>Date</w:t>
            </w:r>
          </w:p>
        </w:tc>
      </w:tr>
      <w:tr w:rsidR="00DD6F0D" w14:paraId="443D865E" w14:textId="77777777" w:rsidTr="00310218">
        <w:trPr>
          <w:trHeight w:hRule="exact" w:val="325"/>
        </w:trPr>
        <w:tc>
          <w:tcPr>
            <w:tcW w:w="9647" w:type="dxa"/>
            <w:gridSpan w:val="7"/>
            <w:tcBorders>
              <w:top w:val="single" w:sz="4" w:space="0" w:color="000000"/>
              <w:left w:val="single" w:sz="4" w:space="0" w:color="000000"/>
              <w:bottom w:val="single" w:sz="4" w:space="0" w:color="000000"/>
              <w:right w:val="single" w:sz="4" w:space="0" w:color="000000"/>
            </w:tcBorders>
          </w:tcPr>
          <w:p w14:paraId="03D602FE" w14:textId="77777777" w:rsidR="00DD6F0D" w:rsidRDefault="00DD6F0D" w:rsidP="00310218">
            <w:pPr>
              <w:pStyle w:val="TableParagraph"/>
              <w:spacing w:line="229" w:lineRule="exact"/>
              <w:ind w:left="107"/>
              <w:rPr>
                <w:rFonts w:ascii="Arial" w:eastAsia="Arial" w:hAnsi="Arial" w:cs="Arial"/>
                <w:sz w:val="20"/>
                <w:szCs w:val="20"/>
              </w:rPr>
            </w:pPr>
            <w:r>
              <w:rPr>
                <w:rFonts w:ascii="Arial"/>
                <w:color w:val="2E759D"/>
                <w:spacing w:val="-2"/>
                <w:sz w:val="20"/>
              </w:rPr>
              <w:t xml:space="preserve">Date </w:t>
            </w:r>
            <w:r>
              <w:rPr>
                <w:rFonts w:ascii="Arial"/>
                <w:color w:val="2E759D"/>
                <w:spacing w:val="-1"/>
                <w:sz w:val="20"/>
              </w:rPr>
              <w:t>account</w:t>
            </w:r>
            <w:r>
              <w:rPr>
                <w:rFonts w:ascii="Arial"/>
                <w:color w:val="2E759D"/>
                <w:spacing w:val="3"/>
                <w:sz w:val="20"/>
              </w:rPr>
              <w:t xml:space="preserve"> </w:t>
            </w:r>
            <w:r>
              <w:rPr>
                <w:rFonts w:ascii="Arial"/>
                <w:color w:val="2E759D"/>
                <w:spacing w:val="-3"/>
                <w:sz w:val="20"/>
              </w:rPr>
              <w:t>created</w:t>
            </w:r>
          </w:p>
        </w:tc>
      </w:tr>
      <w:tr w:rsidR="00DD6F0D" w14:paraId="6BD49A0C" w14:textId="77777777" w:rsidTr="00310218">
        <w:trPr>
          <w:trHeight w:hRule="exact" w:val="324"/>
        </w:trPr>
        <w:tc>
          <w:tcPr>
            <w:tcW w:w="9647" w:type="dxa"/>
            <w:gridSpan w:val="7"/>
            <w:tcBorders>
              <w:top w:val="single" w:sz="4" w:space="0" w:color="000000"/>
              <w:left w:val="single" w:sz="4" w:space="0" w:color="000000"/>
              <w:bottom w:val="single" w:sz="4" w:space="0" w:color="000000"/>
              <w:right w:val="single" w:sz="4" w:space="0" w:color="000000"/>
            </w:tcBorders>
          </w:tcPr>
          <w:p w14:paraId="0758918E" w14:textId="77777777" w:rsidR="00DD6F0D" w:rsidRDefault="00DD6F0D" w:rsidP="00310218">
            <w:pPr>
              <w:pStyle w:val="TableParagraph"/>
              <w:spacing w:line="221" w:lineRule="exact"/>
              <w:ind w:left="107"/>
              <w:rPr>
                <w:rFonts w:ascii="Arial" w:eastAsia="Arial" w:hAnsi="Arial" w:cs="Arial"/>
                <w:sz w:val="20"/>
                <w:szCs w:val="20"/>
              </w:rPr>
            </w:pPr>
            <w:r>
              <w:rPr>
                <w:rFonts w:ascii="Arial"/>
                <w:color w:val="2E759D"/>
                <w:spacing w:val="-2"/>
                <w:sz w:val="20"/>
              </w:rPr>
              <w:t xml:space="preserve">Date </w:t>
            </w:r>
            <w:r>
              <w:rPr>
                <w:rFonts w:ascii="Arial"/>
                <w:color w:val="2E759D"/>
                <w:spacing w:val="-1"/>
                <w:sz w:val="20"/>
              </w:rPr>
              <w:t>passphrase</w:t>
            </w:r>
            <w:r>
              <w:rPr>
                <w:rFonts w:ascii="Arial"/>
                <w:color w:val="2E759D"/>
                <w:spacing w:val="-2"/>
                <w:sz w:val="20"/>
              </w:rPr>
              <w:t xml:space="preserve"> </w:t>
            </w:r>
            <w:r>
              <w:rPr>
                <w:rFonts w:ascii="Arial"/>
                <w:color w:val="2E759D"/>
                <w:spacing w:val="-1"/>
                <w:sz w:val="20"/>
              </w:rPr>
              <w:t>sent</w:t>
            </w:r>
          </w:p>
        </w:tc>
      </w:tr>
      <w:tr w:rsidR="00DD6F0D" w14:paraId="71154DDD" w14:textId="77777777" w:rsidTr="00310218">
        <w:trPr>
          <w:trHeight w:hRule="exact" w:val="468"/>
        </w:trPr>
        <w:tc>
          <w:tcPr>
            <w:tcW w:w="3544" w:type="dxa"/>
            <w:gridSpan w:val="5"/>
            <w:tcBorders>
              <w:top w:val="single" w:sz="4" w:space="0" w:color="000000"/>
              <w:left w:val="single" w:sz="4" w:space="0" w:color="000000"/>
              <w:bottom w:val="nil"/>
              <w:right w:val="single" w:sz="4" w:space="0" w:color="000000"/>
            </w:tcBorders>
          </w:tcPr>
          <w:p w14:paraId="5626B7AB" w14:textId="77777777" w:rsidR="00DD6F0D" w:rsidRDefault="00DD6F0D" w:rsidP="00310218">
            <w:pPr>
              <w:pStyle w:val="TableParagraph"/>
              <w:spacing w:line="221" w:lineRule="exact"/>
              <w:ind w:left="107"/>
              <w:rPr>
                <w:rFonts w:ascii="Arial" w:eastAsia="Arial" w:hAnsi="Arial" w:cs="Arial"/>
                <w:sz w:val="20"/>
                <w:szCs w:val="20"/>
              </w:rPr>
            </w:pPr>
            <w:r>
              <w:rPr>
                <w:rFonts w:ascii="Arial"/>
                <w:color w:val="2E759D"/>
                <w:spacing w:val="-4"/>
                <w:sz w:val="20"/>
              </w:rPr>
              <w:t>Level</w:t>
            </w:r>
            <w:r>
              <w:rPr>
                <w:rFonts w:ascii="Arial"/>
                <w:color w:val="2E759D"/>
                <w:spacing w:val="7"/>
                <w:sz w:val="20"/>
              </w:rPr>
              <w:t xml:space="preserve"> </w:t>
            </w:r>
            <w:r>
              <w:rPr>
                <w:rFonts w:ascii="Arial"/>
                <w:color w:val="2E759D"/>
                <w:spacing w:val="-3"/>
                <w:sz w:val="20"/>
              </w:rPr>
              <w:t>of</w:t>
            </w:r>
            <w:r>
              <w:rPr>
                <w:rFonts w:ascii="Arial"/>
                <w:color w:val="2E759D"/>
                <w:spacing w:val="-5"/>
                <w:sz w:val="20"/>
              </w:rPr>
              <w:t xml:space="preserve"> </w:t>
            </w:r>
            <w:r>
              <w:rPr>
                <w:rFonts w:ascii="Arial"/>
                <w:color w:val="2E759D"/>
                <w:spacing w:val="-2"/>
                <w:sz w:val="20"/>
              </w:rPr>
              <w:t>record</w:t>
            </w:r>
            <w:r>
              <w:rPr>
                <w:rFonts w:ascii="Arial"/>
                <w:color w:val="2E759D"/>
                <w:spacing w:val="6"/>
                <w:sz w:val="20"/>
              </w:rPr>
              <w:t xml:space="preserve"> </w:t>
            </w:r>
            <w:r>
              <w:rPr>
                <w:rFonts w:ascii="Arial"/>
                <w:color w:val="2E759D"/>
                <w:spacing w:val="-2"/>
                <w:sz w:val="20"/>
              </w:rPr>
              <w:t>access</w:t>
            </w:r>
            <w:r>
              <w:rPr>
                <w:rFonts w:ascii="Arial"/>
                <w:color w:val="2E759D"/>
                <w:spacing w:val="1"/>
                <w:sz w:val="20"/>
              </w:rPr>
              <w:t xml:space="preserve"> </w:t>
            </w:r>
            <w:r>
              <w:rPr>
                <w:rFonts w:ascii="Arial"/>
                <w:color w:val="2E759D"/>
                <w:spacing w:val="-2"/>
                <w:sz w:val="20"/>
              </w:rPr>
              <w:t>enabled</w:t>
            </w:r>
          </w:p>
        </w:tc>
        <w:tc>
          <w:tcPr>
            <w:tcW w:w="6102" w:type="dxa"/>
            <w:gridSpan w:val="2"/>
            <w:vMerge w:val="restart"/>
            <w:tcBorders>
              <w:top w:val="single" w:sz="4" w:space="0" w:color="000000"/>
              <w:left w:val="single" w:sz="4" w:space="0" w:color="000000"/>
              <w:right w:val="single" w:sz="4" w:space="0" w:color="000000"/>
            </w:tcBorders>
          </w:tcPr>
          <w:p w14:paraId="2660F7F6" w14:textId="77777777" w:rsidR="00DD6F0D" w:rsidRDefault="00DD6F0D" w:rsidP="00310218">
            <w:pPr>
              <w:pStyle w:val="TableParagraph"/>
              <w:spacing w:line="221" w:lineRule="exact"/>
              <w:ind w:left="107"/>
              <w:rPr>
                <w:rFonts w:ascii="Arial" w:eastAsia="Arial" w:hAnsi="Arial" w:cs="Arial"/>
                <w:sz w:val="20"/>
                <w:szCs w:val="20"/>
              </w:rPr>
            </w:pPr>
            <w:r>
              <w:rPr>
                <w:rFonts w:ascii="Arial"/>
                <w:color w:val="2E759D"/>
                <w:spacing w:val="-3"/>
                <w:sz w:val="20"/>
              </w:rPr>
              <w:t>Notes</w:t>
            </w:r>
            <w:r>
              <w:rPr>
                <w:rFonts w:ascii="Arial"/>
                <w:color w:val="2E759D"/>
                <w:spacing w:val="2"/>
                <w:sz w:val="20"/>
              </w:rPr>
              <w:t xml:space="preserve"> </w:t>
            </w:r>
            <w:r>
              <w:rPr>
                <w:rFonts w:ascii="Arial"/>
                <w:color w:val="2E759D"/>
                <w:sz w:val="20"/>
              </w:rPr>
              <w:t>/</w:t>
            </w:r>
            <w:r>
              <w:rPr>
                <w:rFonts w:ascii="Arial"/>
                <w:color w:val="2E759D"/>
                <w:spacing w:val="3"/>
                <w:sz w:val="20"/>
              </w:rPr>
              <w:t xml:space="preserve"> </w:t>
            </w:r>
            <w:r>
              <w:rPr>
                <w:rFonts w:ascii="Arial"/>
                <w:color w:val="2E759D"/>
                <w:spacing w:val="-1"/>
                <w:sz w:val="20"/>
              </w:rPr>
              <w:t>comments</w:t>
            </w:r>
            <w:r>
              <w:rPr>
                <w:rFonts w:ascii="Arial"/>
                <w:color w:val="2E759D"/>
                <w:spacing w:val="3"/>
                <w:sz w:val="20"/>
              </w:rPr>
              <w:t xml:space="preserve"> </w:t>
            </w:r>
            <w:r>
              <w:rPr>
                <w:rFonts w:ascii="Arial"/>
                <w:color w:val="2E759D"/>
                <w:spacing w:val="-6"/>
                <w:sz w:val="20"/>
              </w:rPr>
              <w:t>on</w:t>
            </w:r>
            <w:r>
              <w:rPr>
                <w:rFonts w:ascii="Arial"/>
                <w:color w:val="2E759D"/>
                <w:spacing w:val="5"/>
                <w:sz w:val="20"/>
              </w:rPr>
              <w:t xml:space="preserve"> </w:t>
            </w:r>
            <w:r>
              <w:rPr>
                <w:rFonts w:ascii="Arial"/>
                <w:color w:val="2E759D"/>
                <w:spacing w:val="-3"/>
                <w:sz w:val="20"/>
              </w:rPr>
              <w:t>proxy</w:t>
            </w:r>
            <w:r>
              <w:rPr>
                <w:rFonts w:ascii="Arial"/>
                <w:color w:val="2E759D"/>
                <w:spacing w:val="-5"/>
                <w:sz w:val="20"/>
              </w:rPr>
              <w:t xml:space="preserve"> </w:t>
            </w:r>
            <w:r>
              <w:rPr>
                <w:rFonts w:ascii="Arial"/>
                <w:color w:val="2E759D"/>
                <w:spacing w:val="-2"/>
                <w:sz w:val="20"/>
              </w:rPr>
              <w:t>access</w:t>
            </w:r>
          </w:p>
        </w:tc>
      </w:tr>
      <w:tr w:rsidR="00DD6F0D" w14:paraId="3CAB2AA7" w14:textId="77777777" w:rsidTr="00310218">
        <w:trPr>
          <w:trHeight w:hRule="exact" w:val="252"/>
        </w:trPr>
        <w:tc>
          <w:tcPr>
            <w:tcW w:w="3292" w:type="dxa"/>
            <w:gridSpan w:val="3"/>
            <w:tcBorders>
              <w:top w:val="nil"/>
              <w:left w:val="single" w:sz="4" w:space="0" w:color="000000"/>
              <w:bottom w:val="nil"/>
              <w:right w:val="single" w:sz="4" w:space="0" w:color="000000"/>
            </w:tcBorders>
          </w:tcPr>
          <w:p w14:paraId="59590BA6" w14:textId="77777777" w:rsidR="00DD6F0D" w:rsidRDefault="00DD6F0D" w:rsidP="00310218">
            <w:pPr>
              <w:pStyle w:val="TableParagraph"/>
              <w:spacing w:before="3"/>
              <w:ind w:left="1331"/>
              <w:rPr>
                <w:rFonts w:ascii="Arial" w:eastAsia="Arial" w:hAnsi="Arial" w:cs="Arial"/>
                <w:sz w:val="20"/>
                <w:szCs w:val="20"/>
              </w:rPr>
            </w:pPr>
            <w:r>
              <w:rPr>
                <w:rFonts w:ascii="Arial"/>
                <w:color w:val="2E759D"/>
                <w:spacing w:val="-2"/>
                <w:sz w:val="20"/>
              </w:rPr>
              <w:t>Contractual</w:t>
            </w:r>
            <w:r>
              <w:rPr>
                <w:rFonts w:ascii="Arial"/>
                <w:color w:val="2E759D"/>
                <w:spacing w:val="1"/>
                <w:sz w:val="20"/>
              </w:rPr>
              <w:t xml:space="preserve"> </w:t>
            </w:r>
            <w:r>
              <w:rPr>
                <w:rFonts w:ascii="Arial"/>
                <w:color w:val="2E759D"/>
                <w:spacing w:val="-2"/>
                <w:sz w:val="20"/>
              </w:rPr>
              <w:t>minimum</w:t>
            </w:r>
          </w:p>
        </w:tc>
        <w:tc>
          <w:tcPr>
            <w:tcW w:w="108" w:type="dxa"/>
            <w:tcBorders>
              <w:top w:val="single" w:sz="4" w:space="0" w:color="000000"/>
              <w:left w:val="single" w:sz="4" w:space="0" w:color="000000"/>
              <w:bottom w:val="single" w:sz="9" w:space="0" w:color="000000"/>
              <w:right w:val="single" w:sz="4" w:space="0" w:color="000000"/>
            </w:tcBorders>
          </w:tcPr>
          <w:p w14:paraId="4820BC97" w14:textId="77777777" w:rsidR="00DD6F0D" w:rsidRDefault="00DD6F0D" w:rsidP="00310218">
            <w:pPr>
              <w:pStyle w:val="TableParagraph"/>
              <w:spacing w:line="229" w:lineRule="exact"/>
              <w:ind w:left="-1" w:right="-11"/>
              <w:rPr>
                <w:rFonts w:ascii="Arial" w:eastAsia="Arial" w:hAnsi="Arial" w:cs="Arial"/>
                <w:sz w:val="20"/>
                <w:szCs w:val="20"/>
              </w:rPr>
            </w:pPr>
            <w:r>
              <w:rPr>
                <w:rFonts w:ascii="Arial" w:eastAsia="Arial" w:hAnsi="Arial" w:cs="Arial"/>
                <w:color w:val="2E759D"/>
                <w:sz w:val="20"/>
                <w:szCs w:val="20"/>
              </w:rPr>
              <w:t>√</w:t>
            </w:r>
          </w:p>
        </w:tc>
        <w:tc>
          <w:tcPr>
            <w:tcW w:w="144" w:type="dxa"/>
            <w:vMerge w:val="restart"/>
            <w:tcBorders>
              <w:top w:val="nil"/>
              <w:left w:val="single" w:sz="4" w:space="0" w:color="000000"/>
              <w:right w:val="single" w:sz="4" w:space="0" w:color="000000"/>
            </w:tcBorders>
          </w:tcPr>
          <w:p w14:paraId="2AEFCC2A" w14:textId="77777777" w:rsidR="00DD6F0D" w:rsidRDefault="00DD6F0D" w:rsidP="00310218"/>
        </w:tc>
        <w:tc>
          <w:tcPr>
            <w:tcW w:w="6102" w:type="dxa"/>
            <w:gridSpan w:val="2"/>
            <w:vMerge/>
            <w:tcBorders>
              <w:left w:val="single" w:sz="4" w:space="0" w:color="000000"/>
              <w:right w:val="single" w:sz="4" w:space="0" w:color="000000"/>
            </w:tcBorders>
          </w:tcPr>
          <w:p w14:paraId="4C7842E5" w14:textId="77777777" w:rsidR="00DD6F0D" w:rsidRDefault="00DD6F0D" w:rsidP="00310218"/>
        </w:tc>
      </w:tr>
      <w:tr w:rsidR="00DD6F0D" w14:paraId="2064B765" w14:textId="77777777" w:rsidTr="00310218">
        <w:trPr>
          <w:trHeight w:hRule="exact" w:val="252"/>
        </w:trPr>
        <w:tc>
          <w:tcPr>
            <w:tcW w:w="1289" w:type="dxa"/>
            <w:tcBorders>
              <w:top w:val="nil"/>
              <w:left w:val="single" w:sz="4" w:space="0" w:color="000000"/>
              <w:bottom w:val="single" w:sz="4" w:space="0" w:color="000000"/>
              <w:right w:val="single" w:sz="4" w:space="0" w:color="000000"/>
            </w:tcBorders>
          </w:tcPr>
          <w:p w14:paraId="0D900BE2" w14:textId="77777777" w:rsidR="00DD6F0D" w:rsidRDefault="00DD6F0D" w:rsidP="00310218"/>
        </w:tc>
        <w:tc>
          <w:tcPr>
            <w:tcW w:w="2111" w:type="dxa"/>
            <w:gridSpan w:val="3"/>
            <w:tcBorders>
              <w:top w:val="single" w:sz="4" w:space="0" w:color="000000"/>
              <w:left w:val="single" w:sz="4" w:space="0" w:color="000000"/>
              <w:bottom w:val="single" w:sz="9" w:space="0" w:color="000000"/>
              <w:right w:val="single" w:sz="4" w:space="0" w:color="000000"/>
            </w:tcBorders>
          </w:tcPr>
          <w:p w14:paraId="6A248DF4" w14:textId="77777777" w:rsidR="00DD6F0D" w:rsidRDefault="00DD6F0D" w:rsidP="00310218">
            <w:pPr>
              <w:pStyle w:val="TableParagraph"/>
              <w:spacing w:line="229" w:lineRule="exact"/>
              <w:ind w:left="-2" w:right="-7"/>
              <w:rPr>
                <w:rFonts w:ascii="Arial" w:eastAsia="Arial" w:hAnsi="Arial" w:cs="Arial"/>
                <w:sz w:val="20"/>
                <w:szCs w:val="20"/>
              </w:rPr>
            </w:pPr>
            <w:r>
              <w:rPr>
                <w:rFonts w:ascii="Arial" w:eastAsia="Arial" w:hAnsi="Arial" w:cs="Arial"/>
                <w:color w:val="2E759D"/>
                <w:spacing w:val="-1"/>
                <w:sz w:val="20"/>
                <w:szCs w:val="20"/>
              </w:rPr>
              <w:t>Other……………………</w:t>
            </w:r>
          </w:p>
        </w:tc>
        <w:tc>
          <w:tcPr>
            <w:tcW w:w="144" w:type="dxa"/>
            <w:vMerge/>
            <w:tcBorders>
              <w:left w:val="single" w:sz="4" w:space="0" w:color="000000"/>
              <w:bottom w:val="single" w:sz="4" w:space="0" w:color="000000"/>
              <w:right w:val="single" w:sz="4" w:space="0" w:color="000000"/>
            </w:tcBorders>
          </w:tcPr>
          <w:p w14:paraId="1766B3F7" w14:textId="77777777" w:rsidR="00DD6F0D" w:rsidRDefault="00DD6F0D" w:rsidP="00310218"/>
        </w:tc>
        <w:tc>
          <w:tcPr>
            <w:tcW w:w="6102" w:type="dxa"/>
            <w:gridSpan w:val="2"/>
            <w:vMerge/>
            <w:tcBorders>
              <w:left w:val="single" w:sz="4" w:space="0" w:color="000000"/>
              <w:bottom w:val="single" w:sz="4" w:space="0" w:color="000000"/>
              <w:right w:val="single" w:sz="4" w:space="0" w:color="000000"/>
            </w:tcBorders>
          </w:tcPr>
          <w:p w14:paraId="5A12DAE7" w14:textId="77777777" w:rsidR="00DD6F0D" w:rsidRDefault="00DD6F0D" w:rsidP="00310218"/>
        </w:tc>
      </w:tr>
    </w:tbl>
    <w:p w14:paraId="52DC719C" w14:textId="77777777" w:rsidR="00DD6F0D" w:rsidRDefault="00DD6F0D" w:rsidP="00DD6F0D"/>
    <w:p w14:paraId="6DFF584B" w14:textId="77777777" w:rsidR="00DD6F0D" w:rsidRPr="00597BBB" w:rsidRDefault="00DD6F0D" w:rsidP="00597BBB">
      <w:pPr>
        <w:contextualSpacing/>
      </w:pPr>
    </w:p>
    <w:sectPr w:rsidR="00DD6F0D" w:rsidRPr="00597BBB" w:rsidSect="00F8631E">
      <w:footerReference w:type="default" r:id="rId12"/>
      <w:pgSz w:w="11910" w:h="16850"/>
      <w:pgMar w:top="1600" w:right="700" w:bottom="1080" w:left="1220" w:header="720" w:footer="8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02A1F6" w14:textId="77777777" w:rsidR="00080569" w:rsidRDefault="00080569" w:rsidP="00597BBB">
      <w:pPr>
        <w:spacing w:after="0" w:line="240" w:lineRule="auto"/>
      </w:pPr>
      <w:r>
        <w:separator/>
      </w:r>
    </w:p>
  </w:endnote>
  <w:endnote w:type="continuationSeparator" w:id="0">
    <w:p w14:paraId="2E3D564E" w14:textId="77777777" w:rsidR="00080569" w:rsidRDefault="00080569" w:rsidP="00597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4AD18" w14:textId="77777777" w:rsidR="00DD6F0D" w:rsidRDefault="00DD6F0D">
    <w:pPr>
      <w:spacing w:line="14" w:lineRule="auto"/>
      <w:rPr>
        <w:sz w:val="20"/>
        <w:szCs w:val="20"/>
      </w:rPr>
    </w:pPr>
    <w:r>
      <w:rPr>
        <w:noProof/>
        <w:lang w:eastAsia="en-GB"/>
      </w:rPr>
      <mc:AlternateContent>
        <mc:Choice Requires="wps">
          <w:drawing>
            <wp:inline distT="0" distB="0" distL="0" distR="0" wp14:anchorId="4A26FD59" wp14:editId="3EB87AED">
              <wp:extent cx="2849245" cy="126365"/>
              <wp:effectExtent l="0" t="0" r="8255" b="63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245"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16107" w14:textId="77777777" w:rsidR="00DD6F0D" w:rsidRPr="00D80247" w:rsidRDefault="00DD6F0D">
                          <w:pPr>
                            <w:spacing w:line="182" w:lineRule="exact"/>
                            <w:ind w:left="20"/>
                            <w:rPr>
                              <w:rFonts w:ascii="Calibri" w:eastAsia="Calibri" w:hAnsi="Calibri" w:cs="Calibri"/>
                              <w:sz w:val="16"/>
                              <w:szCs w:val="16"/>
                            </w:rPr>
                          </w:pPr>
                          <w:r w:rsidRPr="00553BF7">
                            <w:rPr>
                              <w:rFonts w:ascii="Calibri" w:eastAsia="Calibri" w:hAnsi="Calibri" w:cs="Calibri"/>
                              <w:i/>
                              <w:spacing w:val="-1"/>
                              <w:sz w:val="16"/>
                              <w:szCs w:val="16"/>
                            </w:rPr>
                            <w:t>Procedure</w:t>
                          </w:r>
                          <w:r w:rsidRPr="00553BF7">
                            <w:rPr>
                              <w:rFonts w:ascii="Calibri" w:eastAsia="Calibri" w:hAnsi="Calibri" w:cs="Calibri"/>
                              <w:i/>
                              <w:spacing w:val="-2"/>
                              <w:sz w:val="16"/>
                              <w:szCs w:val="16"/>
                            </w:rPr>
                            <w:t xml:space="preserve"> </w:t>
                          </w:r>
                          <w:r w:rsidRPr="00553BF7">
                            <w:rPr>
                              <w:rFonts w:ascii="Calibri" w:eastAsia="Calibri" w:hAnsi="Calibri" w:cs="Calibri"/>
                              <w:i/>
                              <w:spacing w:val="-1"/>
                              <w:sz w:val="16"/>
                              <w:szCs w:val="16"/>
                            </w:rPr>
                            <w:t>for Online</w:t>
                          </w:r>
                          <w:r w:rsidRPr="00553BF7">
                            <w:rPr>
                              <w:rFonts w:ascii="Calibri" w:eastAsia="Calibri" w:hAnsi="Calibri" w:cs="Calibri"/>
                              <w:i/>
                              <w:spacing w:val="-2"/>
                              <w:sz w:val="16"/>
                              <w:szCs w:val="16"/>
                            </w:rPr>
                            <w:t xml:space="preserve"> </w:t>
                          </w:r>
                          <w:r w:rsidRPr="00553BF7">
                            <w:rPr>
                              <w:rFonts w:ascii="Calibri" w:eastAsia="Calibri" w:hAnsi="Calibri" w:cs="Calibri"/>
                              <w:i/>
                              <w:spacing w:val="-1"/>
                              <w:sz w:val="16"/>
                              <w:szCs w:val="16"/>
                            </w:rPr>
                            <w:t xml:space="preserve">access </w:t>
                          </w:r>
                          <w:r w:rsidRPr="00553BF7">
                            <w:rPr>
                              <w:rFonts w:ascii="Calibri" w:eastAsia="Calibri" w:hAnsi="Calibri" w:cs="Calibri"/>
                              <w:i/>
                              <w:sz w:val="16"/>
                              <w:szCs w:val="16"/>
                            </w:rPr>
                            <w:t>/</w:t>
                          </w:r>
                          <w:r w:rsidRPr="00553BF7">
                            <w:rPr>
                              <w:rFonts w:ascii="Calibri" w:eastAsia="Calibri" w:hAnsi="Calibri" w:cs="Calibri"/>
                              <w:i/>
                              <w:spacing w:val="-1"/>
                              <w:sz w:val="16"/>
                              <w:szCs w:val="16"/>
                            </w:rPr>
                            <w:t xml:space="preserve"> </w:t>
                          </w:r>
                          <w:r w:rsidRPr="00553BF7">
                            <w:rPr>
                              <w:rFonts w:ascii="Calibri" w:eastAsia="Calibri" w:hAnsi="Calibri" w:cs="Calibri"/>
                              <w:i/>
                              <w:spacing w:val="-2"/>
                              <w:sz w:val="16"/>
                              <w:szCs w:val="16"/>
                            </w:rPr>
                            <w:t>Policy</w:t>
                          </w:r>
                          <w:r w:rsidRPr="00553BF7">
                            <w:rPr>
                              <w:rFonts w:ascii="Calibri" w:eastAsia="Calibri" w:hAnsi="Calibri" w:cs="Calibri"/>
                              <w:i/>
                              <w:spacing w:val="4"/>
                              <w:sz w:val="16"/>
                              <w:szCs w:val="16"/>
                            </w:rPr>
                            <w:t xml:space="preserve"> </w:t>
                          </w:r>
                          <w:r w:rsidRPr="00553BF7">
                            <w:rPr>
                              <w:rFonts w:ascii="Calibri" w:eastAsia="Calibri" w:hAnsi="Calibri" w:cs="Calibri"/>
                              <w:i/>
                              <w:spacing w:val="-1"/>
                              <w:sz w:val="16"/>
                              <w:szCs w:val="16"/>
                            </w:rPr>
                            <w:t>No</w:t>
                          </w:r>
                          <w:r w:rsidRPr="00553BF7">
                            <w:rPr>
                              <w:rFonts w:ascii="Calibri" w:eastAsia="Calibri" w:hAnsi="Calibri" w:cs="Calibri"/>
                              <w:i/>
                              <w:spacing w:val="-6"/>
                              <w:sz w:val="16"/>
                              <w:szCs w:val="16"/>
                            </w:rPr>
                            <w:t xml:space="preserve"> </w:t>
                          </w:r>
                          <w:r w:rsidRPr="00553BF7">
                            <w:rPr>
                              <w:rFonts w:ascii="Calibri" w:eastAsia="Calibri" w:hAnsi="Calibri" w:cs="Calibri"/>
                              <w:i/>
                              <w:spacing w:val="-1"/>
                              <w:sz w:val="16"/>
                              <w:szCs w:val="16"/>
                            </w:rPr>
                            <w:t>….</w:t>
                          </w:r>
                          <w:r w:rsidRPr="00553BF7">
                            <w:rPr>
                              <w:rFonts w:ascii="Calibri" w:eastAsia="Calibri" w:hAnsi="Calibri" w:cs="Calibri"/>
                              <w:i/>
                              <w:spacing w:val="-2"/>
                              <w:sz w:val="16"/>
                              <w:szCs w:val="16"/>
                            </w:rPr>
                            <w:t xml:space="preserve"> </w:t>
                          </w:r>
                          <w:r w:rsidRPr="00553BF7">
                            <w:rPr>
                              <w:rFonts w:ascii="Calibri" w:eastAsia="Calibri" w:hAnsi="Calibri" w:cs="Calibri"/>
                              <w:i/>
                              <w:sz w:val="16"/>
                              <w:szCs w:val="16"/>
                            </w:rPr>
                            <w:t>/</w:t>
                          </w:r>
                          <w:r w:rsidRPr="00553BF7">
                            <w:rPr>
                              <w:rFonts w:ascii="Calibri" w:eastAsia="Calibri" w:hAnsi="Calibri" w:cs="Calibri"/>
                              <w:i/>
                              <w:spacing w:val="-1"/>
                              <w:sz w:val="16"/>
                              <w:szCs w:val="16"/>
                            </w:rPr>
                            <w:t xml:space="preserve"> </w:t>
                          </w:r>
                          <w:r w:rsidRPr="00553BF7">
                            <w:rPr>
                              <w:rFonts w:ascii="Calibri" w:eastAsia="Calibri" w:hAnsi="Calibri" w:cs="Calibri"/>
                              <w:i/>
                              <w:sz w:val="16"/>
                              <w:szCs w:val="16"/>
                            </w:rPr>
                            <w:t>dated</w:t>
                          </w:r>
                          <w:r w:rsidRPr="00553BF7">
                            <w:rPr>
                              <w:rFonts w:ascii="Calibri" w:eastAsia="Calibri" w:hAnsi="Calibri" w:cs="Calibri"/>
                              <w:i/>
                              <w:spacing w:val="-6"/>
                              <w:sz w:val="16"/>
                              <w:szCs w:val="16"/>
                            </w:rPr>
                            <w:t xml:space="preserve"> </w:t>
                          </w:r>
                          <w:r w:rsidRPr="00553BF7">
                            <w:rPr>
                              <w:rFonts w:ascii="Calibri" w:eastAsia="Calibri" w:hAnsi="Calibri" w:cs="Calibri"/>
                              <w:i/>
                              <w:sz w:val="16"/>
                              <w:szCs w:val="16"/>
                            </w:rPr>
                            <w:t>/</w:t>
                          </w:r>
                          <w:r w:rsidRPr="00553BF7">
                            <w:rPr>
                              <w:rFonts w:ascii="Calibri" w:eastAsia="Calibri" w:hAnsi="Calibri" w:cs="Calibri"/>
                              <w:i/>
                              <w:spacing w:val="-1"/>
                              <w:sz w:val="16"/>
                              <w:szCs w:val="16"/>
                            </w:rPr>
                            <w:t xml:space="preserve"> </w:t>
                          </w:r>
                          <w:r w:rsidRPr="00553BF7">
                            <w:rPr>
                              <w:rFonts w:ascii="Calibri" w:eastAsia="Calibri" w:hAnsi="Calibri" w:cs="Calibri"/>
                              <w:i/>
                              <w:spacing w:val="1"/>
                              <w:sz w:val="16"/>
                              <w:szCs w:val="16"/>
                            </w:rPr>
                            <w:t>review</w:t>
                          </w:r>
                          <w:r w:rsidRPr="00553BF7">
                            <w:rPr>
                              <w:rFonts w:ascii="Calibri" w:eastAsia="Calibri" w:hAnsi="Calibri" w:cs="Calibri"/>
                              <w:i/>
                              <w:spacing w:val="-3"/>
                              <w:sz w:val="16"/>
                              <w:szCs w:val="16"/>
                            </w:rPr>
                            <w:t xml:space="preserve"> </w:t>
                          </w:r>
                          <w:r w:rsidRPr="00553BF7">
                            <w:rPr>
                              <w:rFonts w:ascii="Calibri" w:eastAsia="Calibri" w:hAnsi="Calibri" w:cs="Calibri"/>
                              <w:i/>
                              <w:spacing w:val="-1"/>
                              <w:sz w:val="16"/>
                              <w:szCs w:val="16"/>
                            </w:rPr>
                            <w:t>date/v1.0</w:t>
                          </w:r>
                        </w:p>
                      </w:txbxContent>
                    </wps:txbx>
                    <wps:bodyPr rot="0" vert="horz" wrap="square" lIns="0" tIns="0" rIns="0" bIns="0" anchor="t" anchorCtr="0" upright="1">
                      <a:noAutofit/>
                    </wps:bodyPr>
                  </wps:wsp>
                </a:graphicData>
              </a:graphic>
            </wp:inline>
          </w:drawing>
        </mc:Choice>
        <mc:Fallback>
          <w:pict>
            <v:shapetype w14:anchorId="4A26FD59" id="_x0000_t202" coordsize="21600,21600" o:spt="202" path="m,l,21600r21600,l21600,xe">
              <v:stroke joinstyle="miter"/>
              <v:path gradientshapeok="t" o:connecttype="rect"/>
            </v:shapetype>
            <v:shape id="Text Box 1" o:spid="_x0000_s1053" type="#_x0000_t202" style="width:224.35pt;height: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" filled="f" stroked="f">
              <v:textbox inset="0,0,0,0">
                <w:txbxContent>
                  <w:p w14:paraId="00716107" w14:textId="77777777" w:rsidR="00DD6F0D" w:rsidRPr="00D80247" w:rsidRDefault="00DD6F0D">
                    <w:pPr>
                      <w:spacing w:line="182" w:lineRule="exact"/>
                      <w:ind w:left="20"/>
                      <w:rPr>
                        <w:rFonts w:ascii="Calibri" w:eastAsia="Calibri" w:hAnsi="Calibri" w:cs="Calibri"/>
                        <w:sz w:val="16"/>
                        <w:szCs w:val="16"/>
                      </w:rPr>
                    </w:pPr>
                    <w:r w:rsidRPr="00553BF7">
                      <w:rPr>
                        <w:rFonts w:ascii="Calibri" w:eastAsia="Calibri" w:hAnsi="Calibri" w:cs="Calibri"/>
                        <w:i/>
                        <w:spacing w:val="-1"/>
                        <w:sz w:val="16"/>
                        <w:szCs w:val="16"/>
                      </w:rPr>
                      <w:t>Procedure</w:t>
                    </w:r>
                    <w:r w:rsidRPr="00553BF7">
                      <w:rPr>
                        <w:rFonts w:ascii="Calibri" w:eastAsia="Calibri" w:hAnsi="Calibri" w:cs="Calibri"/>
                        <w:i/>
                        <w:spacing w:val="-2"/>
                        <w:sz w:val="16"/>
                        <w:szCs w:val="16"/>
                      </w:rPr>
                      <w:t xml:space="preserve"> </w:t>
                    </w:r>
                    <w:r w:rsidRPr="00553BF7">
                      <w:rPr>
                        <w:rFonts w:ascii="Calibri" w:eastAsia="Calibri" w:hAnsi="Calibri" w:cs="Calibri"/>
                        <w:i/>
                        <w:spacing w:val="-1"/>
                        <w:sz w:val="16"/>
                        <w:szCs w:val="16"/>
                      </w:rPr>
                      <w:t>for Online</w:t>
                    </w:r>
                    <w:r w:rsidRPr="00553BF7">
                      <w:rPr>
                        <w:rFonts w:ascii="Calibri" w:eastAsia="Calibri" w:hAnsi="Calibri" w:cs="Calibri"/>
                        <w:i/>
                        <w:spacing w:val="-2"/>
                        <w:sz w:val="16"/>
                        <w:szCs w:val="16"/>
                      </w:rPr>
                      <w:t xml:space="preserve"> </w:t>
                    </w:r>
                    <w:r w:rsidRPr="00553BF7">
                      <w:rPr>
                        <w:rFonts w:ascii="Calibri" w:eastAsia="Calibri" w:hAnsi="Calibri" w:cs="Calibri"/>
                        <w:i/>
                        <w:spacing w:val="-1"/>
                        <w:sz w:val="16"/>
                        <w:szCs w:val="16"/>
                      </w:rPr>
                      <w:t xml:space="preserve">access </w:t>
                    </w:r>
                    <w:r w:rsidRPr="00553BF7">
                      <w:rPr>
                        <w:rFonts w:ascii="Calibri" w:eastAsia="Calibri" w:hAnsi="Calibri" w:cs="Calibri"/>
                        <w:i/>
                        <w:sz w:val="16"/>
                        <w:szCs w:val="16"/>
                      </w:rPr>
                      <w:t>/</w:t>
                    </w:r>
                    <w:r w:rsidRPr="00553BF7">
                      <w:rPr>
                        <w:rFonts w:ascii="Calibri" w:eastAsia="Calibri" w:hAnsi="Calibri" w:cs="Calibri"/>
                        <w:i/>
                        <w:spacing w:val="-1"/>
                        <w:sz w:val="16"/>
                        <w:szCs w:val="16"/>
                      </w:rPr>
                      <w:t xml:space="preserve"> </w:t>
                    </w:r>
                    <w:r w:rsidRPr="00553BF7">
                      <w:rPr>
                        <w:rFonts w:ascii="Calibri" w:eastAsia="Calibri" w:hAnsi="Calibri" w:cs="Calibri"/>
                        <w:i/>
                        <w:spacing w:val="-2"/>
                        <w:sz w:val="16"/>
                        <w:szCs w:val="16"/>
                      </w:rPr>
                      <w:t>Policy</w:t>
                    </w:r>
                    <w:r w:rsidRPr="00553BF7">
                      <w:rPr>
                        <w:rFonts w:ascii="Calibri" w:eastAsia="Calibri" w:hAnsi="Calibri" w:cs="Calibri"/>
                        <w:i/>
                        <w:spacing w:val="4"/>
                        <w:sz w:val="16"/>
                        <w:szCs w:val="16"/>
                      </w:rPr>
                      <w:t xml:space="preserve"> </w:t>
                    </w:r>
                    <w:r w:rsidRPr="00553BF7">
                      <w:rPr>
                        <w:rFonts w:ascii="Calibri" w:eastAsia="Calibri" w:hAnsi="Calibri" w:cs="Calibri"/>
                        <w:i/>
                        <w:spacing w:val="-1"/>
                        <w:sz w:val="16"/>
                        <w:szCs w:val="16"/>
                      </w:rPr>
                      <w:t>No</w:t>
                    </w:r>
                    <w:r w:rsidRPr="00553BF7">
                      <w:rPr>
                        <w:rFonts w:ascii="Calibri" w:eastAsia="Calibri" w:hAnsi="Calibri" w:cs="Calibri"/>
                        <w:i/>
                        <w:spacing w:val="-6"/>
                        <w:sz w:val="16"/>
                        <w:szCs w:val="16"/>
                      </w:rPr>
                      <w:t xml:space="preserve"> </w:t>
                    </w:r>
                    <w:r w:rsidRPr="00553BF7">
                      <w:rPr>
                        <w:rFonts w:ascii="Calibri" w:eastAsia="Calibri" w:hAnsi="Calibri" w:cs="Calibri"/>
                        <w:i/>
                        <w:spacing w:val="-1"/>
                        <w:sz w:val="16"/>
                        <w:szCs w:val="16"/>
                      </w:rPr>
                      <w:t>….</w:t>
                    </w:r>
                    <w:r w:rsidRPr="00553BF7">
                      <w:rPr>
                        <w:rFonts w:ascii="Calibri" w:eastAsia="Calibri" w:hAnsi="Calibri" w:cs="Calibri"/>
                        <w:i/>
                        <w:spacing w:val="-2"/>
                        <w:sz w:val="16"/>
                        <w:szCs w:val="16"/>
                      </w:rPr>
                      <w:t xml:space="preserve"> </w:t>
                    </w:r>
                    <w:r w:rsidRPr="00553BF7">
                      <w:rPr>
                        <w:rFonts w:ascii="Calibri" w:eastAsia="Calibri" w:hAnsi="Calibri" w:cs="Calibri"/>
                        <w:i/>
                        <w:sz w:val="16"/>
                        <w:szCs w:val="16"/>
                      </w:rPr>
                      <w:t>/</w:t>
                    </w:r>
                    <w:r w:rsidRPr="00553BF7">
                      <w:rPr>
                        <w:rFonts w:ascii="Calibri" w:eastAsia="Calibri" w:hAnsi="Calibri" w:cs="Calibri"/>
                        <w:i/>
                        <w:spacing w:val="-1"/>
                        <w:sz w:val="16"/>
                        <w:szCs w:val="16"/>
                      </w:rPr>
                      <w:t xml:space="preserve"> </w:t>
                    </w:r>
                    <w:r w:rsidRPr="00553BF7">
                      <w:rPr>
                        <w:rFonts w:ascii="Calibri" w:eastAsia="Calibri" w:hAnsi="Calibri" w:cs="Calibri"/>
                        <w:i/>
                        <w:sz w:val="16"/>
                        <w:szCs w:val="16"/>
                      </w:rPr>
                      <w:t>dated</w:t>
                    </w:r>
                    <w:r w:rsidRPr="00553BF7">
                      <w:rPr>
                        <w:rFonts w:ascii="Calibri" w:eastAsia="Calibri" w:hAnsi="Calibri" w:cs="Calibri"/>
                        <w:i/>
                        <w:spacing w:val="-6"/>
                        <w:sz w:val="16"/>
                        <w:szCs w:val="16"/>
                      </w:rPr>
                      <w:t xml:space="preserve"> </w:t>
                    </w:r>
                    <w:r w:rsidRPr="00553BF7">
                      <w:rPr>
                        <w:rFonts w:ascii="Calibri" w:eastAsia="Calibri" w:hAnsi="Calibri" w:cs="Calibri"/>
                        <w:i/>
                        <w:sz w:val="16"/>
                        <w:szCs w:val="16"/>
                      </w:rPr>
                      <w:t>/</w:t>
                    </w:r>
                    <w:r w:rsidRPr="00553BF7">
                      <w:rPr>
                        <w:rFonts w:ascii="Calibri" w:eastAsia="Calibri" w:hAnsi="Calibri" w:cs="Calibri"/>
                        <w:i/>
                        <w:spacing w:val="-1"/>
                        <w:sz w:val="16"/>
                        <w:szCs w:val="16"/>
                      </w:rPr>
                      <w:t xml:space="preserve"> </w:t>
                    </w:r>
                    <w:r w:rsidRPr="00553BF7">
                      <w:rPr>
                        <w:rFonts w:ascii="Calibri" w:eastAsia="Calibri" w:hAnsi="Calibri" w:cs="Calibri"/>
                        <w:i/>
                        <w:spacing w:val="1"/>
                        <w:sz w:val="16"/>
                        <w:szCs w:val="16"/>
                      </w:rPr>
                      <w:t>review</w:t>
                    </w:r>
                    <w:r w:rsidRPr="00553BF7">
                      <w:rPr>
                        <w:rFonts w:ascii="Calibri" w:eastAsia="Calibri" w:hAnsi="Calibri" w:cs="Calibri"/>
                        <w:i/>
                        <w:spacing w:val="-3"/>
                        <w:sz w:val="16"/>
                        <w:szCs w:val="16"/>
                      </w:rPr>
                      <w:t xml:space="preserve"> </w:t>
                    </w:r>
                    <w:r w:rsidRPr="00553BF7">
                      <w:rPr>
                        <w:rFonts w:ascii="Calibri" w:eastAsia="Calibri" w:hAnsi="Calibri" w:cs="Calibri"/>
                        <w:i/>
                        <w:spacing w:val="-1"/>
                        <w:sz w:val="16"/>
                        <w:szCs w:val="16"/>
                      </w:rPr>
                      <w:t>date/v1.0</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A7C8D" w14:textId="77777777" w:rsidR="004A69AB" w:rsidRDefault="00080569">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7DD4C" w14:textId="77777777" w:rsidR="00080569" w:rsidRDefault="00080569" w:rsidP="00597BBB">
      <w:pPr>
        <w:spacing w:after="0" w:line="240" w:lineRule="auto"/>
      </w:pPr>
      <w:r>
        <w:separator/>
      </w:r>
    </w:p>
  </w:footnote>
  <w:footnote w:type="continuationSeparator" w:id="0">
    <w:p w14:paraId="679C9B43" w14:textId="77777777" w:rsidR="00080569" w:rsidRDefault="00080569" w:rsidP="00597B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4E62"/>
    <w:multiLevelType w:val="hybridMultilevel"/>
    <w:tmpl w:val="23E0B334"/>
    <w:lvl w:ilvl="0" w:tplc="6E8C522E">
      <w:start w:val="1"/>
      <w:numFmt w:val="decimal"/>
      <w:pStyle w:val="ListNumb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1A1DB8"/>
    <w:multiLevelType w:val="hybridMultilevel"/>
    <w:tmpl w:val="A5A89468"/>
    <w:lvl w:ilvl="0" w:tplc="FF12F30E">
      <w:start w:val="1"/>
      <w:numFmt w:val="bullet"/>
      <w:lvlText w:val=""/>
      <w:lvlJc w:val="left"/>
      <w:pPr>
        <w:ind w:left="7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0CCC598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E0895B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1C8E3E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DB4976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C1C967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95CCB5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E8C1D6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8DC428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0D94E99"/>
    <w:multiLevelType w:val="hybridMultilevel"/>
    <w:tmpl w:val="01046732"/>
    <w:lvl w:ilvl="0" w:tplc="4C52446E">
      <w:start w:val="1"/>
      <w:numFmt w:val="bullet"/>
      <w:lvlText w:val=""/>
      <w:lvlJc w:val="left"/>
      <w:pPr>
        <w:ind w:left="7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A3E065A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6381BC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34CB7D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C40C2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DD4898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ED0380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F7E221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EAC334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9E70BB4"/>
    <w:multiLevelType w:val="hybridMultilevel"/>
    <w:tmpl w:val="F43AF034"/>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4" w15:restartNumberingAfterBreak="0">
    <w:nsid w:val="5672165B"/>
    <w:multiLevelType w:val="hybridMultilevel"/>
    <w:tmpl w:val="AF7A54FA"/>
    <w:lvl w:ilvl="0" w:tplc="611E3C94">
      <w:start w:val="1"/>
      <w:numFmt w:val="bullet"/>
      <w:lvlText w:val="•"/>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7C242A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D46374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2E4470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2F685A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F841DC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2C4DD2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7FAFE2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944336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B1C1255"/>
    <w:multiLevelType w:val="hybridMultilevel"/>
    <w:tmpl w:val="D66456C0"/>
    <w:lvl w:ilvl="0" w:tplc="86945700">
      <w:start w:val="1"/>
      <w:numFmt w:val="upperLetter"/>
      <w:lvlText w:val="%1."/>
      <w:lvlJc w:val="left"/>
      <w:pPr>
        <w:ind w:left="937" w:hanging="721"/>
      </w:pPr>
      <w:rPr>
        <w:rFonts w:ascii="Calibri" w:eastAsia="Calibri" w:hAnsi="Calibri" w:hint="default"/>
        <w:b/>
        <w:bCs/>
        <w:spacing w:val="-2"/>
        <w:sz w:val="24"/>
        <w:szCs w:val="24"/>
      </w:rPr>
    </w:lvl>
    <w:lvl w:ilvl="1" w:tplc="FBE0652E">
      <w:start w:val="1"/>
      <w:numFmt w:val="bullet"/>
      <w:lvlText w:val="•"/>
      <w:lvlJc w:val="left"/>
      <w:pPr>
        <w:ind w:left="1823" w:hanging="721"/>
      </w:pPr>
    </w:lvl>
    <w:lvl w:ilvl="2" w:tplc="F5DC8A2E">
      <w:start w:val="1"/>
      <w:numFmt w:val="bullet"/>
      <w:lvlText w:val="•"/>
      <w:lvlJc w:val="left"/>
      <w:pPr>
        <w:ind w:left="2710" w:hanging="721"/>
      </w:pPr>
    </w:lvl>
    <w:lvl w:ilvl="3" w:tplc="9D1E16E2">
      <w:start w:val="1"/>
      <w:numFmt w:val="bullet"/>
      <w:lvlText w:val="•"/>
      <w:lvlJc w:val="left"/>
      <w:pPr>
        <w:ind w:left="3597" w:hanging="721"/>
      </w:pPr>
    </w:lvl>
    <w:lvl w:ilvl="4" w:tplc="4D343470">
      <w:start w:val="1"/>
      <w:numFmt w:val="bullet"/>
      <w:lvlText w:val="•"/>
      <w:lvlJc w:val="left"/>
      <w:pPr>
        <w:ind w:left="4483" w:hanging="721"/>
      </w:pPr>
    </w:lvl>
    <w:lvl w:ilvl="5" w:tplc="2292B4CE">
      <w:start w:val="1"/>
      <w:numFmt w:val="bullet"/>
      <w:lvlText w:val="•"/>
      <w:lvlJc w:val="left"/>
      <w:pPr>
        <w:ind w:left="5370" w:hanging="721"/>
      </w:pPr>
    </w:lvl>
    <w:lvl w:ilvl="6" w:tplc="CAA00980">
      <w:start w:val="1"/>
      <w:numFmt w:val="bullet"/>
      <w:lvlText w:val="•"/>
      <w:lvlJc w:val="left"/>
      <w:pPr>
        <w:ind w:left="6257" w:hanging="721"/>
      </w:pPr>
    </w:lvl>
    <w:lvl w:ilvl="7" w:tplc="DD349B0A">
      <w:start w:val="1"/>
      <w:numFmt w:val="bullet"/>
      <w:lvlText w:val="•"/>
      <w:lvlJc w:val="left"/>
      <w:pPr>
        <w:ind w:left="7143" w:hanging="721"/>
      </w:pPr>
    </w:lvl>
    <w:lvl w:ilvl="8" w:tplc="58669460">
      <w:start w:val="1"/>
      <w:numFmt w:val="bullet"/>
      <w:lvlText w:val="•"/>
      <w:lvlJc w:val="left"/>
      <w:pPr>
        <w:ind w:left="8030" w:hanging="721"/>
      </w:pPr>
    </w:lvl>
  </w:abstractNum>
  <w:abstractNum w:abstractNumId="6" w15:restartNumberingAfterBreak="0">
    <w:nsid w:val="5D3C7E33"/>
    <w:multiLevelType w:val="hybridMultilevel"/>
    <w:tmpl w:val="76401908"/>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7" w15:restartNumberingAfterBreak="0">
    <w:nsid w:val="631F5616"/>
    <w:multiLevelType w:val="hybridMultilevel"/>
    <w:tmpl w:val="B9EAE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637490"/>
    <w:multiLevelType w:val="hybridMultilevel"/>
    <w:tmpl w:val="1AC8F23C"/>
    <w:lvl w:ilvl="0" w:tplc="08090001">
      <w:start w:val="1"/>
      <w:numFmt w:val="bullet"/>
      <w:lvlText w:val=""/>
      <w:lvlJc w:val="left"/>
      <w:pPr>
        <w:ind w:left="725"/>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A3E065A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6381BC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34CB7D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C40C2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DD4898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ED0380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F7E221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EAC334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810558B"/>
    <w:multiLevelType w:val="hybridMultilevel"/>
    <w:tmpl w:val="DB8E97B2"/>
    <w:lvl w:ilvl="0" w:tplc="FFF4BF42">
      <w:start w:val="1"/>
      <w:numFmt w:val="bullet"/>
      <w:lvlText w:val=""/>
      <w:lvlJc w:val="left"/>
      <w:pPr>
        <w:ind w:left="7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F4806CE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D00BB6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A10202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30A6A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06AA17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C867F2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E2C5C4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E5C235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C743E4F"/>
    <w:multiLevelType w:val="hybridMultilevel"/>
    <w:tmpl w:val="D9D2ED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lvlOverride w:ilvl="0">
      <w:startOverride w:val="1"/>
    </w:lvlOverride>
  </w:num>
  <w:num w:numId="3">
    <w:abstractNumId w:val="5"/>
    <w:lvlOverride w:ilvl="0">
      <w:startOverride w:val="1"/>
    </w:lvlOverride>
    <w:lvlOverride w:ilvl="1"/>
    <w:lvlOverride w:ilvl="2"/>
    <w:lvlOverride w:ilvl="3"/>
    <w:lvlOverride w:ilvl="4"/>
    <w:lvlOverride w:ilvl="5"/>
    <w:lvlOverride w:ilvl="6"/>
    <w:lvlOverride w:ilvl="7"/>
    <w:lvlOverride w:ilvl="8"/>
  </w:num>
  <w:num w:numId="4">
    <w:abstractNumId w:val="2"/>
  </w:num>
  <w:num w:numId="5">
    <w:abstractNumId w:val="9"/>
  </w:num>
  <w:num w:numId="6">
    <w:abstractNumId w:val="4"/>
  </w:num>
  <w:num w:numId="7">
    <w:abstractNumId w:val="1"/>
  </w:num>
  <w:num w:numId="8">
    <w:abstractNumId w:val="8"/>
  </w:num>
  <w:num w:numId="9">
    <w:abstractNumId w:val="3"/>
  </w:num>
  <w:num w:numId="10">
    <w:abstractNumId w:val="6"/>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BBB"/>
    <w:rsid w:val="00023868"/>
    <w:rsid w:val="00080569"/>
    <w:rsid w:val="000940AA"/>
    <w:rsid w:val="000A5AAD"/>
    <w:rsid w:val="000C113D"/>
    <w:rsid w:val="000F03EC"/>
    <w:rsid w:val="0019197F"/>
    <w:rsid w:val="001A10ED"/>
    <w:rsid w:val="001D3B04"/>
    <w:rsid w:val="0028286F"/>
    <w:rsid w:val="002A16BC"/>
    <w:rsid w:val="002A5F91"/>
    <w:rsid w:val="002B0231"/>
    <w:rsid w:val="002C20FF"/>
    <w:rsid w:val="002C7DA8"/>
    <w:rsid w:val="002E586D"/>
    <w:rsid w:val="004444B1"/>
    <w:rsid w:val="004B23F9"/>
    <w:rsid w:val="004B4C2A"/>
    <w:rsid w:val="004C3B2C"/>
    <w:rsid w:val="004F1FC8"/>
    <w:rsid w:val="00553BF7"/>
    <w:rsid w:val="00555AA1"/>
    <w:rsid w:val="00584B7B"/>
    <w:rsid w:val="00597BBB"/>
    <w:rsid w:val="005A41C6"/>
    <w:rsid w:val="005A4382"/>
    <w:rsid w:val="005D1224"/>
    <w:rsid w:val="005E2272"/>
    <w:rsid w:val="00670160"/>
    <w:rsid w:val="00693119"/>
    <w:rsid w:val="006B4DFB"/>
    <w:rsid w:val="006D0B13"/>
    <w:rsid w:val="006F4E06"/>
    <w:rsid w:val="0079129A"/>
    <w:rsid w:val="007B7E5A"/>
    <w:rsid w:val="007D3074"/>
    <w:rsid w:val="00817B8A"/>
    <w:rsid w:val="00823724"/>
    <w:rsid w:val="008E04FF"/>
    <w:rsid w:val="00905A14"/>
    <w:rsid w:val="00912221"/>
    <w:rsid w:val="00930984"/>
    <w:rsid w:val="009960A3"/>
    <w:rsid w:val="009D348C"/>
    <w:rsid w:val="00A145A7"/>
    <w:rsid w:val="00A16C29"/>
    <w:rsid w:val="00A31DEA"/>
    <w:rsid w:val="00A433DD"/>
    <w:rsid w:val="00A85B80"/>
    <w:rsid w:val="00AF2C10"/>
    <w:rsid w:val="00B47A8F"/>
    <w:rsid w:val="00C421DC"/>
    <w:rsid w:val="00C67E20"/>
    <w:rsid w:val="00C80D84"/>
    <w:rsid w:val="00CF0769"/>
    <w:rsid w:val="00D23CB7"/>
    <w:rsid w:val="00D80247"/>
    <w:rsid w:val="00DC5DE5"/>
    <w:rsid w:val="00DD6F0D"/>
    <w:rsid w:val="00E72B57"/>
    <w:rsid w:val="00EA72DF"/>
    <w:rsid w:val="00EB49E8"/>
    <w:rsid w:val="00EF5D05"/>
    <w:rsid w:val="00F168D6"/>
    <w:rsid w:val="00F8631E"/>
    <w:rsid w:val="00FB237F"/>
    <w:rsid w:val="00FC483B"/>
    <w:rsid w:val="00FD18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5E04A"/>
  <w15:docId w15:val="{01E386C0-F70D-414C-950A-F9A5A06C3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597BBB"/>
    <w:pPr>
      <w:widowControl w:val="0"/>
      <w:spacing w:after="0" w:line="240" w:lineRule="auto"/>
      <w:ind w:left="120"/>
      <w:outlineLvl w:val="0"/>
    </w:pPr>
    <w:rPr>
      <w:rFonts w:ascii="Arial" w:eastAsia="Arial" w:hAnsi="Arial"/>
      <w:b/>
      <w:bCs/>
      <w:sz w:val="20"/>
      <w:szCs w:val="20"/>
      <w:lang w:val="en-US"/>
    </w:rPr>
  </w:style>
  <w:style w:type="paragraph" w:styleId="Heading2">
    <w:name w:val="heading 2"/>
    <w:basedOn w:val="Normal"/>
    <w:next w:val="Normal"/>
    <w:link w:val="Heading2Char"/>
    <w:uiPriority w:val="9"/>
    <w:semiHidden/>
    <w:unhideWhenUsed/>
    <w:qFormat/>
    <w:rsid w:val="00597B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97BB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97BBB"/>
    <w:rPr>
      <w:rFonts w:ascii="Arial" w:eastAsia="Arial" w:hAnsi="Arial"/>
      <w:b/>
      <w:bCs/>
      <w:sz w:val="20"/>
      <w:szCs w:val="20"/>
      <w:lang w:val="en-US"/>
    </w:rPr>
  </w:style>
  <w:style w:type="table" w:customStyle="1" w:styleId="TableNormal1">
    <w:name w:val="Table Normal1"/>
    <w:uiPriority w:val="2"/>
    <w:semiHidden/>
    <w:unhideWhenUsed/>
    <w:qFormat/>
    <w:rsid w:val="00597BBB"/>
    <w:pPr>
      <w:widowControl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597BBB"/>
    <w:pPr>
      <w:widowControl w:val="0"/>
      <w:spacing w:after="0" w:line="240" w:lineRule="auto"/>
      <w:ind w:left="120"/>
    </w:pPr>
    <w:rPr>
      <w:rFonts w:ascii="Arial" w:eastAsia="Arial" w:hAnsi="Arial"/>
      <w:sz w:val="20"/>
      <w:szCs w:val="20"/>
      <w:lang w:val="en-US"/>
    </w:rPr>
  </w:style>
  <w:style w:type="character" w:customStyle="1" w:styleId="BodyTextChar">
    <w:name w:val="Body Text Char"/>
    <w:basedOn w:val="DefaultParagraphFont"/>
    <w:link w:val="BodyText"/>
    <w:uiPriority w:val="1"/>
    <w:rsid w:val="00597BBB"/>
    <w:rPr>
      <w:rFonts w:ascii="Arial" w:eastAsia="Arial" w:hAnsi="Arial"/>
      <w:sz w:val="20"/>
      <w:szCs w:val="20"/>
      <w:lang w:val="en-US"/>
    </w:rPr>
  </w:style>
  <w:style w:type="paragraph" w:customStyle="1" w:styleId="TableParagraph">
    <w:name w:val="Table Paragraph"/>
    <w:basedOn w:val="Normal"/>
    <w:uiPriority w:val="1"/>
    <w:qFormat/>
    <w:rsid w:val="00597BBB"/>
    <w:pPr>
      <w:widowControl w:val="0"/>
      <w:spacing w:after="0" w:line="240" w:lineRule="auto"/>
    </w:pPr>
    <w:rPr>
      <w:lang w:val="en-US"/>
    </w:rPr>
  </w:style>
  <w:style w:type="paragraph" w:styleId="Header">
    <w:name w:val="header"/>
    <w:basedOn w:val="Normal"/>
    <w:link w:val="HeaderChar"/>
    <w:uiPriority w:val="99"/>
    <w:unhideWhenUsed/>
    <w:rsid w:val="00597B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7BBB"/>
  </w:style>
  <w:style w:type="paragraph" w:styleId="Footer">
    <w:name w:val="footer"/>
    <w:basedOn w:val="Normal"/>
    <w:link w:val="FooterChar"/>
    <w:uiPriority w:val="99"/>
    <w:unhideWhenUsed/>
    <w:rsid w:val="00597B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7BBB"/>
  </w:style>
  <w:style w:type="character" w:customStyle="1" w:styleId="Heading2Char">
    <w:name w:val="Heading 2 Char"/>
    <w:basedOn w:val="DefaultParagraphFont"/>
    <w:link w:val="Heading2"/>
    <w:uiPriority w:val="9"/>
    <w:semiHidden/>
    <w:rsid w:val="00597BB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97BBB"/>
    <w:rPr>
      <w:rFonts w:asciiTheme="majorHAnsi" w:eastAsiaTheme="majorEastAsia" w:hAnsiTheme="majorHAnsi" w:cstheme="majorBidi"/>
      <w:b/>
      <w:bCs/>
      <w:color w:val="4F81BD" w:themeColor="accent1"/>
    </w:rPr>
  </w:style>
  <w:style w:type="table" w:styleId="TableGrid">
    <w:name w:val="Table Grid"/>
    <w:basedOn w:val="TableNormal"/>
    <w:uiPriority w:val="59"/>
    <w:rsid w:val="00597BBB"/>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BodyText"/>
    <w:uiPriority w:val="99"/>
    <w:unhideWhenUsed/>
    <w:rsid w:val="00597BBB"/>
    <w:pPr>
      <w:widowControl/>
      <w:numPr>
        <w:numId w:val="1"/>
      </w:numPr>
      <w:spacing w:before="120" w:after="120"/>
    </w:pPr>
    <w:rPr>
      <w:rFonts w:ascii="Calibri" w:eastAsia="Calibri" w:hAnsi="Calibri" w:cs="Times New Roman"/>
      <w:color w:val="0F243E" w:themeColor="text2" w:themeShade="80"/>
      <w:sz w:val="24"/>
      <w:szCs w:val="26"/>
      <w:lang w:val="en-GB" w:eastAsia="en-GB"/>
    </w:rPr>
  </w:style>
  <w:style w:type="paragraph" w:customStyle="1" w:styleId="bodytext4">
    <w:name w:val="body text 4"/>
    <w:basedOn w:val="Normal"/>
    <w:qFormat/>
    <w:rsid w:val="00597BBB"/>
    <w:pPr>
      <w:spacing w:before="60" w:after="60" w:line="240" w:lineRule="auto"/>
    </w:pPr>
    <w:rPr>
      <w:rFonts w:ascii="Calibri" w:eastAsia="Calibri" w:hAnsi="Calibri" w:cs="Times New Roman"/>
      <w:bCs/>
      <w:i/>
      <w:color w:val="17365D" w:themeColor="text2" w:themeShade="BF"/>
      <w:sz w:val="20"/>
      <w:szCs w:val="20"/>
      <w:lang w:eastAsia="en-GB"/>
    </w:rPr>
  </w:style>
  <w:style w:type="character" w:styleId="FootnoteReference">
    <w:name w:val="footnote reference"/>
    <w:basedOn w:val="DefaultParagraphFont"/>
    <w:uiPriority w:val="99"/>
    <w:unhideWhenUsed/>
    <w:rsid w:val="00597BBB"/>
    <w:rPr>
      <w:vertAlign w:val="superscript"/>
    </w:rPr>
  </w:style>
  <w:style w:type="paragraph" w:customStyle="1" w:styleId="TickBox">
    <w:name w:val="Tick Box"/>
    <w:basedOn w:val="BodyText"/>
    <w:qFormat/>
    <w:rsid w:val="00597BBB"/>
    <w:pPr>
      <w:widowControl/>
      <w:spacing w:before="120" w:after="120"/>
      <w:ind w:left="0"/>
      <w:jc w:val="center"/>
    </w:pPr>
    <w:rPr>
      <w:rFonts w:ascii="Calibri" w:eastAsia="Calibri" w:hAnsi="Calibri" w:cs="Times New Roman"/>
      <w:color w:val="0F243E" w:themeColor="text2" w:themeShade="80"/>
      <w:sz w:val="32"/>
      <w:szCs w:val="26"/>
      <w:lang w:val="en-GB" w:eastAsia="en-GB"/>
    </w:rPr>
  </w:style>
  <w:style w:type="paragraph" w:styleId="BalloonText">
    <w:name w:val="Balloon Text"/>
    <w:basedOn w:val="Normal"/>
    <w:link w:val="BalloonTextChar"/>
    <w:uiPriority w:val="99"/>
    <w:semiHidden/>
    <w:unhideWhenUsed/>
    <w:rsid w:val="002A16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16BC"/>
    <w:rPr>
      <w:rFonts w:ascii="Segoe UI" w:hAnsi="Segoe UI" w:cs="Segoe UI"/>
      <w:sz w:val="18"/>
      <w:szCs w:val="18"/>
    </w:rPr>
  </w:style>
  <w:style w:type="paragraph" w:styleId="ListParagraph">
    <w:name w:val="List Paragraph"/>
    <w:basedOn w:val="Normal"/>
    <w:uiPriority w:val="34"/>
    <w:qFormat/>
    <w:rsid w:val="002A16BC"/>
    <w:pPr>
      <w:ind w:left="720"/>
      <w:contextualSpacing/>
    </w:pPr>
  </w:style>
  <w:style w:type="paragraph" w:styleId="Revision">
    <w:name w:val="Revision"/>
    <w:hidden/>
    <w:uiPriority w:val="99"/>
    <w:semiHidden/>
    <w:rsid w:val="00A31DEA"/>
    <w:pPr>
      <w:spacing w:after="0" w:line="240" w:lineRule="auto"/>
    </w:pPr>
  </w:style>
  <w:style w:type="character" w:styleId="Hyperlink">
    <w:name w:val="Hyperlink"/>
    <w:basedOn w:val="DefaultParagraphFont"/>
    <w:uiPriority w:val="99"/>
    <w:unhideWhenUsed/>
    <w:rsid w:val="0028286F"/>
    <w:rPr>
      <w:color w:val="0000FF"/>
      <w:u w:val="single"/>
    </w:rPr>
  </w:style>
  <w:style w:type="character" w:styleId="FollowedHyperlink">
    <w:name w:val="FollowedHyperlink"/>
    <w:basedOn w:val="DefaultParagraphFont"/>
    <w:uiPriority w:val="99"/>
    <w:semiHidden/>
    <w:unhideWhenUsed/>
    <w:rsid w:val="00A145A7"/>
    <w:rPr>
      <w:color w:val="800080" w:themeColor="followedHyperlink"/>
      <w:u w:val="single"/>
    </w:rPr>
  </w:style>
  <w:style w:type="character" w:styleId="CommentReference">
    <w:name w:val="annotation reference"/>
    <w:basedOn w:val="DefaultParagraphFont"/>
    <w:uiPriority w:val="99"/>
    <w:semiHidden/>
    <w:unhideWhenUsed/>
    <w:rsid w:val="00584B7B"/>
    <w:rPr>
      <w:sz w:val="16"/>
      <w:szCs w:val="16"/>
    </w:rPr>
  </w:style>
  <w:style w:type="paragraph" w:styleId="CommentText">
    <w:name w:val="annotation text"/>
    <w:basedOn w:val="Normal"/>
    <w:link w:val="CommentTextChar"/>
    <w:uiPriority w:val="99"/>
    <w:semiHidden/>
    <w:unhideWhenUsed/>
    <w:rsid w:val="00584B7B"/>
    <w:pPr>
      <w:spacing w:line="240" w:lineRule="auto"/>
    </w:pPr>
    <w:rPr>
      <w:sz w:val="20"/>
      <w:szCs w:val="20"/>
    </w:rPr>
  </w:style>
  <w:style w:type="character" w:customStyle="1" w:styleId="CommentTextChar">
    <w:name w:val="Comment Text Char"/>
    <w:basedOn w:val="DefaultParagraphFont"/>
    <w:link w:val="CommentText"/>
    <w:uiPriority w:val="99"/>
    <w:semiHidden/>
    <w:rsid w:val="00584B7B"/>
    <w:rPr>
      <w:sz w:val="20"/>
      <w:szCs w:val="20"/>
    </w:rPr>
  </w:style>
  <w:style w:type="paragraph" w:styleId="CommentSubject">
    <w:name w:val="annotation subject"/>
    <w:basedOn w:val="CommentText"/>
    <w:next w:val="CommentText"/>
    <w:link w:val="CommentSubjectChar"/>
    <w:uiPriority w:val="99"/>
    <w:semiHidden/>
    <w:unhideWhenUsed/>
    <w:rsid w:val="00584B7B"/>
    <w:rPr>
      <w:b/>
      <w:bCs/>
    </w:rPr>
  </w:style>
  <w:style w:type="character" w:customStyle="1" w:styleId="CommentSubjectChar">
    <w:name w:val="Comment Subject Char"/>
    <w:basedOn w:val="CommentTextChar"/>
    <w:link w:val="CommentSubject"/>
    <w:uiPriority w:val="99"/>
    <w:semiHidden/>
    <w:rsid w:val="00584B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line-consult.co.uk/org/thamesmead-medical-associates/start/1635/412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nline-consult.co.uk/org/thamesmead-medical-associates/start/1597/4064"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online-consult.co.uk/org/thamesmead-medical-associates/start/1635/4129" TargetMode="External"/><Relationship Id="rId4" Type="http://schemas.openxmlformats.org/officeDocument/2006/relationships/webSettings" Target="webSettings.xml"/><Relationship Id="rId9" Type="http://schemas.openxmlformats.org/officeDocument/2006/relationships/hyperlink" Target="https://www.online-consult.co.uk/org/thamesmead-medical-associates/start/1597/406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1703</Words>
  <Characters>9713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ELC</Company>
  <LinksUpToDate>false</LinksUpToDate>
  <CharactersWithSpaces>11394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 Cole</dc:creator>
  <cp:lastModifiedBy>Tuhin Miah</cp:lastModifiedBy>
  <cp:revision>2</cp:revision>
  <dcterms:created xsi:type="dcterms:W3CDTF">2023-06-30T08:31:00Z</dcterms:created>
  <dcterms:modified xsi:type="dcterms:W3CDTF">2023-06-30T08:31:00Z</dcterms:modified>
</cp:coreProperties>
</file>